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7C436" w14:textId="77777777" w:rsidR="0080157C" w:rsidRPr="007305DD" w:rsidRDefault="0080157C" w:rsidP="0080157C">
      <w:pPr>
        <w:jc w:val="both"/>
        <w:rPr>
          <w:rFonts w:ascii="Bahnschrift" w:hAnsi="Bahnschrift" w:cstheme="minorHAnsi"/>
          <w:sz w:val="20"/>
          <w:szCs w:val="20"/>
        </w:rPr>
      </w:pPr>
    </w:p>
    <w:p w14:paraId="1F1F3664" w14:textId="77777777" w:rsidR="0080157C" w:rsidRPr="007305DD" w:rsidRDefault="0080157C" w:rsidP="0080157C">
      <w:pPr>
        <w:jc w:val="both"/>
        <w:rPr>
          <w:rFonts w:ascii="Bahnschrift" w:hAnsi="Bahnschrift" w:cstheme="minorHAnsi"/>
          <w:sz w:val="20"/>
          <w:szCs w:val="20"/>
        </w:rPr>
      </w:pPr>
    </w:p>
    <w:p w14:paraId="460F7E04" w14:textId="2796FFAA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hAnsi="Bahnschrift"/>
          <w:b/>
          <w:color w:val="000000"/>
        </w:rPr>
      </w:pPr>
      <w:r w:rsidRPr="00BC0508">
        <w:rPr>
          <w:rFonts w:ascii="Bahnschrift" w:hAnsi="Bahnschrift"/>
          <w:b/>
        </w:rPr>
        <w:t xml:space="preserve">FIERA ROMA ANNUNCIA </w:t>
      </w:r>
      <w:r w:rsidRPr="00BC0508">
        <w:rPr>
          <w:rFonts w:ascii="Bahnschrift" w:eastAsia="Calibri" w:hAnsi="Bahnschrift" w:cs="Calibri"/>
          <w:b/>
          <w:color w:val="000000"/>
        </w:rPr>
        <w:t>WELFAIR 2023: LA FIERA DOVE SI COSTRUISCE IL FUTURO DELLA SANIT</w:t>
      </w:r>
      <w:r w:rsidR="00722499">
        <w:rPr>
          <w:rFonts w:ascii="Bahnschrift" w:eastAsia="Calibri" w:hAnsi="Bahnschrift" w:cs="Calibri"/>
          <w:b/>
          <w:color w:val="000000"/>
        </w:rPr>
        <w:t>À</w:t>
      </w:r>
    </w:p>
    <w:p w14:paraId="5B62473A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hAnsi="Bahnschrift"/>
          <w:i/>
          <w:color w:val="000000"/>
        </w:rPr>
      </w:pPr>
      <w:r w:rsidRPr="00BC0508">
        <w:rPr>
          <w:rFonts w:ascii="Bahnschrift" w:hAnsi="Bahnschrift"/>
          <w:i/>
        </w:rPr>
        <w:t>A Roma, d</w:t>
      </w:r>
      <w:r w:rsidRPr="00BC0508">
        <w:rPr>
          <w:rFonts w:ascii="Bahnschrift" w:eastAsia="Calibri" w:hAnsi="Bahnschrift" w:cs="Calibri"/>
          <w:i/>
          <w:color w:val="000000"/>
        </w:rPr>
        <w:t>al 18 al 20 ottobre 2023, la manifestazione sarà la prima del suo genere in Europa</w:t>
      </w:r>
      <w:r w:rsidRPr="00BC0508">
        <w:rPr>
          <w:rFonts w:ascii="Bahnschrift" w:hAnsi="Bahnschrift"/>
          <w:i/>
        </w:rPr>
        <w:t>.</w:t>
      </w:r>
      <w:r w:rsidRPr="00BC0508">
        <w:rPr>
          <w:rFonts w:ascii="Bahnschrift" w:eastAsia="Calibri" w:hAnsi="Bahnschrift" w:cs="Calibri"/>
          <w:i/>
          <w:color w:val="000000"/>
        </w:rPr>
        <w:t xml:space="preserve"> </w:t>
      </w:r>
      <w:r w:rsidRPr="00BC0508">
        <w:rPr>
          <w:rFonts w:ascii="Bahnschrift" w:hAnsi="Bahnschrift"/>
          <w:i/>
        </w:rPr>
        <w:t>U</w:t>
      </w:r>
      <w:r w:rsidRPr="00BC0508">
        <w:rPr>
          <w:rFonts w:ascii="Bahnschrift" w:eastAsia="Calibri" w:hAnsi="Bahnschrift" w:cs="Calibri"/>
          <w:i/>
          <w:color w:val="000000"/>
        </w:rPr>
        <w:t xml:space="preserve">na fiera dove </w:t>
      </w:r>
      <w:r w:rsidRPr="00BC0508">
        <w:rPr>
          <w:rFonts w:ascii="Bahnschrift" w:hAnsi="Bahnschrift"/>
          <w:i/>
        </w:rPr>
        <w:t xml:space="preserve">medici, </w:t>
      </w:r>
      <w:r w:rsidRPr="00BC0508">
        <w:rPr>
          <w:rFonts w:ascii="Bahnschrift" w:eastAsia="Calibri" w:hAnsi="Bahnschrift" w:cs="Calibri"/>
          <w:i/>
          <w:color w:val="000000"/>
        </w:rPr>
        <w:t>governance pubblica</w:t>
      </w:r>
      <w:r w:rsidRPr="00BC0508">
        <w:rPr>
          <w:rFonts w:ascii="Bahnschrift" w:hAnsi="Bahnschrift"/>
          <w:i/>
        </w:rPr>
        <w:t xml:space="preserve"> </w:t>
      </w:r>
      <w:r w:rsidRPr="00BC0508">
        <w:rPr>
          <w:rFonts w:ascii="Bahnschrift" w:eastAsia="Calibri" w:hAnsi="Bahnschrift" w:cs="Calibri"/>
          <w:i/>
          <w:color w:val="000000"/>
        </w:rPr>
        <w:t xml:space="preserve">e grandi aziende high-tech si confronteranno sui temi concreti dei singoli processi sanitari. </w:t>
      </w:r>
    </w:p>
    <w:p w14:paraId="64536BDD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hAnsi="Bahnschrift"/>
          <w:i/>
        </w:rPr>
      </w:pPr>
    </w:p>
    <w:p w14:paraId="6F5DD76C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ahnschrift" w:hAnsi="Bahnschrift"/>
          <w:i/>
          <w:color w:val="000000"/>
        </w:rPr>
      </w:pPr>
      <w:r w:rsidRPr="00BC0508">
        <w:rPr>
          <w:rFonts w:ascii="Bahnschrift" w:eastAsia="Calibri" w:hAnsi="Bahnschrift" w:cs="Calibri"/>
          <w:i/>
          <w:color w:val="000000"/>
        </w:rPr>
        <w:t xml:space="preserve">“La sanità è divenuta troppo complessa – dice </w:t>
      </w:r>
      <w:r w:rsidRPr="00BC0508">
        <w:rPr>
          <w:rFonts w:ascii="Bahnschrift" w:hAnsi="Bahnschrift"/>
          <w:b/>
          <w:i/>
          <w:color w:val="313131"/>
        </w:rPr>
        <w:t>Fa</w:t>
      </w:r>
      <w:r w:rsidRPr="00BC0508">
        <w:rPr>
          <w:rFonts w:ascii="Bahnschrift" w:hAnsi="Bahnschrift"/>
          <w:b/>
          <w:i/>
          <w:color w:val="313131"/>
          <w:highlight w:val="white"/>
        </w:rPr>
        <w:t>bio Casasoli,</w:t>
      </w:r>
      <w:r w:rsidRPr="00BC0508">
        <w:rPr>
          <w:rFonts w:ascii="Bahnschrift" w:hAnsi="Bahnschrift"/>
          <w:i/>
          <w:color w:val="313131"/>
          <w:highlight w:val="white"/>
        </w:rPr>
        <w:t xml:space="preserve"> amministratore unico di Fiera Roma</w:t>
      </w:r>
      <w:r w:rsidRPr="00BC0508">
        <w:rPr>
          <w:rFonts w:ascii="Bahnschrift" w:eastAsia="Calibri" w:hAnsi="Bahnschrift" w:cs="Calibri"/>
          <w:i/>
          <w:color w:val="000000"/>
        </w:rPr>
        <w:t xml:space="preserve"> -. Le parti della filiera hanno bisogno di lavorare assieme. </w:t>
      </w:r>
      <w:proofErr w:type="spellStart"/>
      <w:r w:rsidRPr="00BC0508">
        <w:rPr>
          <w:rFonts w:ascii="Bahnschrift" w:hAnsi="Bahnschrift"/>
          <w:b/>
          <w:color w:val="000000"/>
        </w:rPr>
        <w:t>Welfair</w:t>
      </w:r>
      <w:proofErr w:type="spellEnd"/>
      <w:r w:rsidRPr="00BC0508">
        <w:rPr>
          <w:rFonts w:ascii="Bahnschrift" w:hAnsi="Bahnschrift"/>
          <w:b/>
          <w:i/>
          <w:color w:val="000000"/>
        </w:rPr>
        <w:t xml:space="preserve"> </w:t>
      </w:r>
      <w:r w:rsidRPr="00BC0508">
        <w:rPr>
          <w:rFonts w:ascii="Bahnschrift" w:eastAsia="Calibri" w:hAnsi="Bahnschrift" w:cs="Calibri"/>
          <w:i/>
          <w:color w:val="000000"/>
        </w:rPr>
        <w:t>farà la differenza per i cittadini, per il Sistema salute in Italia e per Roma. Qui si costruirà la sanità del futuro”.</w:t>
      </w:r>
    </w:p>
    <w:p w14:paraId="7E1E37C7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rPr>
          <w:rFonts w:ascii="Bahnschrift" w:hAnsi="Bahnschrift"/>
          <w:i/>
          <w:color w:val="000000"/>
        </w:rPr>
      </w:pPr>
    </w:p>
    <w:p w14:paraId="684EBCB6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ahnschrift" w:hAnsi="Bahnschrift"/>
          <w:i/>
          <w:color w:val="000000"/>
        </w:rPr>
      </w:pPr>
    </w:p>
    <w:p w14:paraId="2CB70F49" w14:textId="16A6CBC8" w:rsidR="00BC0508" w:rsidRPr="00BC0508" w:rsidRDefault="00BC0508" w:rsidP="00BC0508">
      <w:pPr>
        <w:spacing w:before="240" w:after="240"/>
        <w:jc w:val="both"/>
        <w:rPr>
          <w:rFonts w:ascii="Bahnschrift" w:hAnsi="Bahnschrift"/>
          <w:color w:val="000000"/>
        </w:rPr>
      </w:pPr>
      <w:r w:rsidRPr="00BC0508">
        <w:rPr>
          <w:rFonts w:ascii="Bahnschrift" w:hAnsi="Bahnschrift"/>
          <w:i/>
        </w:rPr>
        <w:t>Roma,</w:t>
      </w:r>
      <w:r w:rsidR="003C6A3F">
        <w:rPr>
          <w:rFonts w:ascii="Bahnschrift" w:hAnsi="Bahnschrift"/>
          <w:i/>
        </w:rPr>
        <w:t xml:space="preserve"> 5 aprile</w:t>
      </w:r>
      <w:r w:rsidRPr="00BC0508">
        <w:rPr>
          <w:rFonts w:ascii="Bahnschrift" w:hAnsi="Bahnschrift"/>
          <w:i/>
        </w:rPr>
        <w:t xml:space="preserve"> 2023</w:t>
      </w:r>
      <w:r w:rsidRPr="00BC0508">
        <w:rPr>
          <w:rFonts w:ascii="Bahnschrift" w:hAnsi="Bahnschrift"/>
        </w:rPr>
        <w:t xml:space="preserve"> - </w:t>
      </w:r>
      <w:r w:rsidRPr="00BC0508">
        <w:rPr>
          <w:rFonts w:ascii="Bahnschrift" w:hAnsi="Bahnschrift"/>
          <w:b/>
          <w:color w:val="000000"/>
        </w:rPr>
        <w:t>Dal 18 al 20 ottobre 2023</w:t>
      </w:r>
      <w:r w:rsidRPr="00BC0508">
        <w:rPr>
          <w:rFonts w:ascii="Bahnschrift" w:hAnsi="Bahnschrift"/>
          <w:color w:val="000000"/>
        </w:rPr>
        <w:t xml:space="preserve"> </w:t>
      </w:r>
      <w:proofErr w:type="spellStart"/>
      <w:r w:rsidRPr="00BC0508">
        <w:rPr>
          <w:rFonts w:ascii="Bahnschrift" w:hAnsi="Bahnschrift"/>
          <w:b/>
          <w:color w:val="000000"/>
        </w:rPr>
        <w:t>Welfair</w:t>
      </w:r>
      <w:proofErr w:type="spellEnd"/>
      <w:r w:rsidRPr="00BC0508">
        <w:rPr>
          <w:rFonts w:ascii="Bahnschrift" w:hAnsi="Bahnschrift"/>
          <w:b/>
          <w:color w:val="000000"/>
        </w:rPr>
        <w:t>,</w:t>
      </w:r>
      <w:r w:rsidRPr="00BC0508">
        <w:rPr>
          <w:rFonts w:ascii="Bahnschrift" w:hAnsi="Bahnschrift"/>
          <w:color w:val="000000"/>
        </w:rPr>
        <w:t xml:space="preserve"> </w:t>
      </w:r>
      <w:r w:rsidRPr="00BC0508">
        <w:rPr>
          <w:rFonts w:ascii="Bahnschrift" w:hAnsi="Bahnschrift"/>
          <w:b/>
          <w:i/>
          <w:color w:val="000000"/>
        </w:rPr>
        <w:t>la fiera del fare sanità, </w:t>
      </w:r>
      <w:r w:rsidRPr="00BC0508">
        <w:rPr>
          <w:rFonts w:ascii="Bahnschrift" w:hAnsi="Bahnschrift"/>
          <w:color w:val="000000"/>
        </w:rPr>
        <w:t>organizzato da Fiera Roma</w:t>
      </w:r>
      <w:r w:rsidRPr="00BC0508">
        <w:rPr>
          <w:rFonts w:ascii="Bahnschrift" w:hAnsi="Bahnschrift"/>
          <w:b/>
          <w:color w:val="000000"/>
        </w:rPr>
        <w:t xml:space="preserve"> </w:t>
      </w:r>
      <w:r w:rsidRPr="00BC0508">
        <w:rPr>
          <w:rFonts w:ascii="Bahnschrift" w:hAnsi="Bahnschrift"/>
          <w:b/>
          <w:color w:val="000000"/>
          <w:highlight w:val="white"/>
        </w:rPr>
        <w:t xml:space="preserve">ed Experience </w:t>
      </w:r>
      <w:proofErr w:type="spellStart"/>
      <w:r w:rsidRPr="00BC0508">
        <w:rPr>
          <w:rFonts w:ascii="Bahnschrift" w:hAnsi="Bahnschrift"/>
          <w:b/>
          <w:color w:val="000000"/>
          <w:highlight w:val="white"/>
        </w:rPr>
        <w:t>srl</w:t>
      </w:r>
      <w:proofErr w:type="spellEnd"/>
      <w:r w:rsidRPr="00BC0508">
        <w:rPr>
          <w:rFonts w:ascii="Bahnschrift" w:hAnsi="Bahnschrift"/>
          <w:b/>
          <w:color w:val="000000"/>
          <w:highlight w:val="white"/>
        </w:rPr>
        <w:t>, in collaborazione con </w:t>
      </w:r>
      <w:proofErr w:type="spellStart"/>
      <w:r w:rsidRPr="00BC0508">
        <w:rPr>
          <w:rFonts w:ascii="Bahnschrift" w:hAnsi="Bahnschrift"/>
          <w:b/>
          <w:color w:val="000000"/>
          <w:highlight w:val="white"/>
        </w:rPr>
        <w:t>LTM&amp;Partners</w:t>
      </w:r>
      <w:proofErr w:type="spellEnd"/>
      <w:r w:rsidRPr="00BC0508">
        <w:rPr>
          <w:rFonts w:ascii="Bahnschrift" w:hAnsi="Bahnschrift"/>
          <w:b/>
          <w:color w:val="000000"/>
          <w:highlight w:val="white"/>
        </w:rPr>
        <w:t xml:space="preserve"> </w:t>
      </w:r>
      <w:proofErr w:type="spellStart"/>
      <w:r w:rsidRPr="00BC0508">
        <w:rPr>
          <w:rFonts w:ascii="Bahnschrift" w:hAnsi="Bahnschrift"/>
          <w:b/>
          <w:color w:val="000000"/>
          <w:highlight w:val="white"/>
        </w:rPr>
        <w:t>srl</w:t>
      </w:r>
      <w:proofErr w:type="spellEnd"/>
      <w:r w:rsidRPr="00BC0508">
        <w:rPr>
          <w:rFonts w:ascii="Bahnschrift" w:hAnsi="Bahnschrift"/>
          <w:b/>
          <w:color w:val="000000"/>
          <w:highlight w:val="white"/>
        </w:rPr>
        <w:t> e </w:t>
      </w:r>
      <w:proofErr w:type="spellStart"/>
      <w:r w:rsidRPr="00BC0508">
        <w:rPr>
          <w:rFonts w:ascii="Bahnschrift" w:hAnsi="Bahnschrift"/>
          <w:b/>
          <w:color w:val="000000"/>
          <w:highlight w:val="white"/>
        </w:rPr>
        <w:t>iDea</w:t>
      </w:r>
      <w:proofErr w:type="spellEnd"/>
      <w:r w:rsidRPr="00BC0508">
        <w:rPr>
          <w:rFonts w:ascii="Bahnschrift" w:hAnsi="Bahnschrift"/>
          <w:b/>
          <w:color w:val="000000"/>
          <w:highlight w:val="white"/>
        </w:rPr>
        <w:t xml:space="preserve"> </w:t>
      </w:r>
      <w:proofErr w:type="spellStart"/>
      <w:r w:rsidRPr="00BC0508">
        <w:rPr>
          <w:rFonts w:ascii="Bahnschrift" w:hAnsi="Bahnschrift"/>
          <w:b/>
          <w:color w:val="000000"/>
          <w:highlight w:val="white"/>
        </w:rPr>
        <w:t>Congress</w:t>
      </w:r>
      <w:proofErr w:type="spellEnd"/>
      <w:r w:rsidRPr="00BC0508">
        <w:rPr>
          <w:rFonts w:ascii="Bahnschrift" w:hAnsi="Bahnschrift"/>
          <w:b/>
          <w:color w:val="000000"/>
          <w:highlight w:val="white"/>
        </w:rPr>
        <w:t> </w:t>
      </w:r>
      <w:proofErr w:type="spellStart"/>
      <w:r w:rsidRPr="00BC0508">
        <w:rPr>
          <w:rFonts w:ascii="Bahnschrift" w:hAnsi="Bahnschrift"/>
          <w:b/>
          <w:color w:val="000000"/>
          <w:highlight w:val="white"/>
        </w:rPr>
        <w:t>srl</w:t>
      </w:r>
      <w:proofErr w:type="spellEnd"/>
      <w:r w:rsidRPr="00BC0508">
        <w:rPr>
          <w:rFonts w:ascii="Bahnschrift" w:hAnsi="Bahnschrift"/>
          <w:color w:val="000000"/>
          <w:highlight w:val="white"/>
        </w:rPr>
        <w:t>,</w:t>
      </w:r>
      <w:r w:rsidRPr="00BC0508">
        <w:rPr>
          <w:rFonts w:ascii="Bahnschrift" w:hAnsi="Bahnschrift"/>
          <w:color w:val="000000"/>
        </w:rPr>
        <w:t xml:space="preserve"> riunirà </w:t>
      </w:r>
      <w:r w:rsidRPr="00BC0508">
        <w:rPr>
          <w:rFonts w:ascii="Bahnschrift" w:hAnsi="Bahnschrift"/>
        </w:rPr>
        <w:t xml:space="preserve">in un </w:t>
      </w:r>
      <w:r w:rsidRPr="00BC0508">
        <w:rPr>
          <w:rFonts w:ascii="Bahnschrift" w:hAnsi="Bahnschrift"/>
          <w:i/>
        </w:rPr>
        <w:t>format</w:t>
      </w:r>
      <w:r w:rsidRPr="00BC0508">
        <w:rPr>
          <w:rFonts w:ascii="Bahnschrift" w:hAnsi="Bahnschrift"/>
        </w:rPr>
        <w:t xml:space="preserve"> rinnovato </w:t>
      </w:r>
      <w:r w:rsidRPr="00BC0508">
        <w:rPr>
          <w:rFonts w:ascii="Bahnschrift" w:hAnsi="Bahnschrift"/>
          <w:color w:val="000000"/>
        </w:rPr>
        <w:t xml:space="preserve">a Fiera Roma tutti gli attori coinvolti nei diversi stadi della filiera sanitaria. </w:t>
      </w:r>
    </w:p>
    <w:p w14:paraId="77474337" w14:textId="79425108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eastAsia="Calibri" w:hAnsi="Bahnschrift" w:cs="Calibri"/>
          <w:color w:val="000000"/>
        </w:rPr>
      </w:pPr>
      <w:r w:rsidRPr="00BC0508">
        <w:rPr>
          <w:rFonts w:ascii="Bahnschrift" w:eastAsia="Calibri" w:hAnsi="Bahnschrift" w:cs="Calibri"/>
          <w:b/>
          <w:color w:val="000000"/>
        </w:rPr>
        <w:t>Medici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società medico scientifiche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istituzioni sanitarie</w:t>
      </w:r>
      <w:r w:rsidRPr="00BC0508">
        <w:rPr>
          <w:rFonts w:ascii="Bahnschrift" w:eastAsia="Calibri" w:hAnsi="Bahnschrift" w:cs="Calibri"/>
          <w:color w:val="000000"/>
        </w:rPr>
        <w:t xml:space="preserve"> e </w:t>
      </w:r>
      <w:r w:rsidRPr="00BC0508">
        <w:rPr>
          <w:rFonts w:ascii="Bahnschrift" w:eastAsia="Calibri" w:hAnsi="Bahnschrift" w:cs="Calibri"/>
          <w:b/>
          <w:color w:val="000000"/>
        </w:rPr>
        <w:t>manager di settore</w:t>
      </w:r>
      <w:r w:rsidRPr="00BC0508">
        <w:rPr>
          <w:rFonts w:ascii="Bahnschrift" w:eastAsia="Calibri" w:hAnsi="Bahnschrift" w:cs="Calibri"/>
          <w:color w:val="000000"/>
        </w:rPr>
        <w:t xml:space="preserve"> lavoreranno a stretto contatto con </w:t>
      </w:r>
      <w:r w:rsidRPr="00BC0508">
        <w:rPr>
          <w:rFonts w:ascii="Bahnschrift" w:eastAsia="Calibri" w:hAnsi="Bahnschrift" w:cs="Calibri"/>
          <w:b/>
          <w:color w:val="000000"/>
        </w:rPr>
        <w:t>start-up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multinazionali dell'high tech e dell’IT</w:t>
      </w:r>
      <w:r w:rsidRPr="00BC0508">
        <w:rPr>
          <w:rFonts w:ascii="Bahnschrift" w:eastAsia="Calibri" w:hAnsi="Bahnschrift" w:cs="Calibri"/>
          <w:color w:val="000000"/>
        </w:rPr>
        <w:t xml:space="preserve"> per proporre e trovare soluzioni sui singoli processi sanitari e sui grandi assi di sviluppo del Servizio sanitario nazionale. L’</w:t>
      </w:r>
      <w:r w:rsidRPr="00BC0508">
        <w:rPr>
          <w:rFonts w:ascii="Bahnschrift" w:eastAsia="Calibri" w:hAnsi="Bahnschrift" w:cs="Calibri"/>
          <w:b/>
          <w:color w:val="000000"/>
        </w:rPr>
        <w:t>innovazione delle cure</w:t>
      </w:r>
      <w:r w:rsidRPr="00BC0508">
        <w:rPr>
          <w:rFonts w:ascii="Bahnschrift" w:eastAsia="Calibri" w:hAnsi="Bahnschrift" w:cs="Calibri"/>
          <w:color w:val="000000"/>
        </w:rPr>
        <w:t xml:space="preserve"> e la </w:t>
      </w:r>
      <w:r w:rsidRPr="00BC0508">
        <w:rPr>
          <w:rFonts w:ascii="Bahnschrift" w:eastAsia="Calibri" w:hAnsi="Bahnschrift" w:cs="Calibri"/>
          <w:b/>
          <w:color w:val="000000"/>
        </w:rPr>
        <w:t>sfida di armonizzare la crescente complessità</w:t>
      </w:r>
      <w:r w:rsidRPr="00BC0508">
        <w:rPr>
          <w:rFonts w:ascii="Bahnschrift" w:eastAsia="Calibri" w:hAnsi="Bahnschrift" w:cs="Calibri"/>
          <w:color w:val="000000"/>
        </w:rPr>
        <w:t xml:space="preserve"> saranno il filo conduttore della manifestazione. </w:t>
      </w:r>
      <w:r w:rsidRPr="00BC0508">
        <w:rPr>
          <w:rFonts w:ascii="Bahnschrift" w:eastAsia="Calibri" w:hAnsi="Bahnschrift" w:cs="Calibri"/>
          <w:b/>
          <w:color w:val="000000"/>
        </w:rPr>
        <w:t>A beneficiare di questo processo saranno, in ultima analisi, i cittadini</w:t>
      </w:r>
      <w:r w:rsidRPr="00BC0508">
        <w:rPr>
          <w:rFonts w:ascii="Bahnschrift" w:eastAsia="Calibri" w:hAnsi="Bahnschrift" w:cs="Calibri"/>
          <w:color w:val="000000"/>
        </w:rPr>
        <w:t xml:space="preserve">, per i quali l’accesso a </w:t>
      </w:r>
      <w:proofErr w:type="spellStart"/>
      <w:r w:rsidRPr="00BC0508">
        <w:rPr>
          <w:rFonts w:ascii="Bahnschrift" w:eastAsia="Calibri" w:hAnsi="Bahnschrift" w:cs="Calibri"/>
          <w:i/>
          <w:color w:val="000000"/>
        </w:rPr>
        <w:t>medical</w:t>
      </w:r>
      <w:proofErr w:type="spellEnd"/>
      <w:r w:rsidRPr="00BC0508">
        <w:rPr>
          <w:rFonts w:ascii="Bahnschrift" w:eastAsia="Calibri" w:hAnsi="Bahnschrift" w:cs="Calibri"/>
          <w:i/>
          <w:color w:val="000000"/>
        </w:rPr>
        <w:t xml:space="preserve"> </w:t>
      </w:r>
      <w:proofErr w:type="spellStart"/>
      <w:r w:rsidRPr="00BC0508">
        <w:rPr>
          <w:rFonts w:ascii="Bahnschrift" w:eastAsia="Calibri" w:hAnsi="Bahnschrift" w:cs="Calibri"/>
          <w:i/>
          <w:color w:val="000000"/>
        </w:rPr>
        <w:t>devices</w:t>
      </w:r>
      <w:proofErr w:type="spellEnd"/>
      <w:r w:rsidRPr="00BC0508">
        <w:rPr>
          <w:rFonts w:ascii="Bahnschrift" w:eastAsia="Calibri" w:hAnsi="Bahnschrift" w:cs="Calibri"/>
          <w:i/>
          <w:color w:val="000000"/>
        </w:rPr>
        <w:t>,</w:t>
      </w:r>
      <w:r w:rsidRPr="00BC0508">
        <w:rPr>
          <w:rFonts w:ascii="Bahnschrift" w:eastAsia="Calibri" w:hAnsi="Bahnschrift" w:cs="Calibri"/>
          <w:color w:val="000000"/>
        </w:rPr>
        <w:t xml:space="preserve"> terapie e tecnologie mediche di ultima generazione diventerà più facile. </w:t>
      </w:r>
    </w:p>
    <w:p w14:paraId="4F6FB38D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hAnsi="Bahnschrift"/>
          <w:color w:val="000000"/>
        </w:rPr>
      </w:pPr>
      <w:r w:rsidRPr="00BC0508">
        <w:rPr>
          <w:rFonts w:ascii="Bahnschrift" w:eastAsia="Calibri" w:hAnsi="Bahnschrift" w:cs="Calibri"/>
          <w:color w:val="000000"/>
        </w:rPr>
        <w:t xml:space="preserve">Ma </w:t>
      </w:r>
      <w:proofErr w:type="spellStart"/>
      <w:r w:rsidRPr="00BC0508">
        <w:rPr>
          <w:rFonts w:ascii="Bahnschrift" w:hAnsi="Bahnschrift"/>
          <w:b/>
          <w:color w:val="000000"/>
        </w:rPr>
        <w:t>Welfair</w:t>
      </w:r>
      <w:proofErr w:type="spellEnd"/>
      <w:r w:rsidRPr="00BC0508">
        <w:rPr>
          <w:rFonts w:ascii="Bahnschrift" w:eastAsia="Calibri" w:hAnsi="Bahnschrift" w:cs="Calibri"/>
          <w:color w:val="000000"/>
        </w:rPr>
        <w:t xml:space="preserve"> </w:t>
      </w:r>
      <w:r w:rsidRPr="00BC0508">
        <w:rPr>
          <w:rFonts w:ascii="Bahnschrift" w:hAnsi="Bahnschrift"/>
        </w:rPr>
        <w:t>avrà “un</w:t>
      </w:r>
      <w:r w:rsidRPr="00BC0508">
        <w:rPr>
          <w:rFonts w:ascii="Bahnschrift" w:eastAsia="Calibri" w:hAnsi="Bahnschrift" w:cs="Calibri"/>
          <w:color w:val="000000"/>
        </w:rPr>
        <w:t xml:space="preserve"> </w:t>
      </w:r>
      <w:r w:rsidRPr="00BC0508">
        <w:rPr>
          <w:rFonts w:ascii="Bahnschrift" w:eastAsia="Calibri" w:hAnsi="Bahnschrift" w:cs="Calibri"/>
          <w:b/>
          <w:color w:val="000000"/>
        </w:rPr>
        <w:t>impatto anche sul Sistema Paese</w:t>
      </w:r>
      <w:r w:rsidRPr="00BC0508">
        <w:rPr>
          <w:rFonts w:ascii="Bahnschrift" w:eastAsia="Calibri" w:hAnsi="Bahnschrift" w:cs="Calibri"/>
          <w:color w:val="000000"/>
        </w:rPr>
        <w:t>, adottando per primo in Europa un modello all’avanguardia di confronto tra gli attori sanitari per i</w:t>
      </w:r>
      <w:r w:rsidRPr="00BC0508">
        <w:rPr>
          <w:rFonts w:ascii="Bahnschrift" w:hAnsi="Bahnschrift"/>
        </w:rPr>
        <w:t xml:space="preserve">l </w:t>
      </w:r>
      <w:r w:rsidRPr="00BC0508">
        <w:rPr>
          <w:rFonts w:ascii="Bahnschrift" w:eastAsia="Calibri" w:hAnsi="Bahnschrift" w:cs="Calibri"/>
          <w:color w:val="000000"/>
        </w:rPr>
        <w:t>qual</w:t>
      </w:r>
      <w:r w:rsidRPr="00BC0508">
        <w:rPr>
          <w:rFonts w:ascii="Bahnschrift" w:hAnsi="Bahnschrift"/>
        </w:rPr>
        <w:t>e</w:t>
      </w:r>
      <w:r w:rsidRPr="00BC0508">
        <w:rPr>
          <w:rFonts w:ascii="Bahnschrift" w:eastAsia="Calibri" w:hAnsi="Bahnschrift" w:cs="Calibri"/>
          <w:color w:val="000000"/>
        </w:rPr>
        <w:t xml:space="preserve"> i tempi sono maturi</w:t>
      </w:r>
      <w:r w:rsidRPr="00BC0508">
        <w:rPr>
          <w:rFonts w:ascii="Bahnschrift" w:hAnsi="Bahnschrift"/>
        </w:rPr>
        <w:t>.</w:t>
      </w:r>
      <w:r w:rsidRPr="00BC0508">
        <w:rPr>
          <w:rFonts w:ascii="Bahnschrift" w:eastAsia="Calibri" w:hAnsi="Bahnschrift" w:cs="Calibri"/>
          <w:color w:val="000000"/>
        </w:rPr>
        <w:t xml:space="preserve"> </w:t>
      </w:r>
      <w:r w:rsidRPr="00BC0508">
        <w:rPr>
          <w:rFonts w:ascii="Bahnschrift" w:hAnsi="Bahnschrift"/>
        </w:rPr>
        <w:t>L</w:t>
      </w:r>
      <w:r w:rsidRPr="00BC0508">
        <w:rPr>
          <w:rFonts w:ascii="Bahnschrift" w:eastAsia="Calibri" w:hAnsi="Bahnschrift" w:cs="Calibri"/>
          <w:color w:val="000000"/>
        </w:rPr>
        <w:t xml:space="preserve">a città di </w:t>
      </w:r>
      <w:r w:rsidRPr="00BC0508">
        <w:rPr>
          <w:rFonts w:ascii="Bahnschrift" w:eastAsia="Calibri" w:hAnsi="Bahnschrift" w:cs="Calibri"/>
          <w:b/>
          <w:color w:val="000000"/>
        </w:rPr>
        <w:t xml:space="preserve">Roma </w:t>
      </w:r>
      <w:r w:rsidRPr="00BC0508">
        <w:rPr>
          <w:rFonts w:ascii="Bahnschrift" w:hAnsi="Bahnschrift"/>
        </w:rPr>
        <w:t>poi</w:t>
      </w:r>
      <w:r w:rsidRPr="00BC0508">
        <w:rPr>
          <w:rFonts w:ascii="Bahnschrift" w:eastAsia="Calibri" w:hAnsi="Bahnschrift" w:cs="Calibri"/>
          <w:color w:val="000000"/>
        </w:rPr>
        <w:t xml:space="preserve"> si arricchirà di un evento fieristico di primo livello, riappropriandosi di un tema, la Sanità, che ha nella Capitale la sua giusta collocazione” </w:t>
      </w:r>
      <w:r w:rsidRPr="00BC0508">
        <w:rPr>
          <w:rFonts w:ascii="Bahnschrift" w:hAnsi="Bahnschrift"/>
        </w:rPr>
        <w:t xml:space="preserve">fa notare Fabio </w:t>
      </w:r>
      <w:r w:rsidRPr="00BC0508">
        <w:rPr>
          <w:rFonts w:ascii="Bahnschrift" w:hAnsi="Bahnschrift"/>
          <w:b/>
        </w:rPr>
        <w:t xml:space="preserve">Casasoli, </w:t>
      </w:r>
      <w:r w:rsidRPr="00BC0508">
        <w:rPr>
          <w:rFonts w:ascii="Bahnschrift" w:hAnsi="Bahnschrift"/>
          <w:i/>
          <w:color w:val="313131"/>
          <w:highlight w:val="white"/>
        </w:rPr>
        <w:t>amministratore unico di Fiera Roma</w:t>
      </w:r>
      <w:r w:rsidRPr="00BC0508">
        <w:rPr>
          <w:rFonts w:ascii="Bahnschrift" w:eastAsia="Calibri" w:hAnsi="Bahnschrift" w:cs="Calibri"/>
          <w:color w:val="000000"/>
        </w:rPr>
        <w:t>.</w:t>
      </w:r>
    </w:p>
    <w:p w14:paraId="0B4809EF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hAnsi="Bahnschrift"/>
          <w:color w:val="000000"/>
        </w:rPr>
      </w:pPr>
      <w:r w:rsidRPr="00BC0508">
        <w:rPr>
          <w:rFonts w:ascii="Bahnschrift" w:eastAsia="Calibri" w:hAnsi="Bahnschrift" w:cs="Calibri"/>
          <w:color w:val="000000"/>
        </w:rPr>
        <w:t xml:space="preserve">Molti i </w:t>
      </w:r>
      <w:r w:rsidRPr="00BC0508">
        <w:rPr>
          <w:rFonts w:ascii="Bahnschrift" w:eastAsia="Calibri" w:hAnsi="Bahnschrift" w:cs="Calibri"/>
          <w:b/>
          <w:color w:val="000000"/>
        </w:rPr>
        <w:t>temi</w:t>
      </w:r>
      <w:r w:rsidRPr="00BC0508">
        <w:rPr>
          <w:rFonts w:ascii="Bahnschrift" w:eastAsia="Calibri" w:hAnsi="Bahnschrift" w:cs="Calibri"/>
          <w:color w:val="000000"/>
        </w:rPr>
        <w:t xml:space="preserve"> del confronto, a partire da </w:t>
      </w:r>
      <w:r w:rsidRPr="00BC0508">
        <w:rPr>
          <w:rFonts w:ascii="Bahnschrift" w:eastAsia="Calibri" w:hAnsi="Bahnschrift" w:cs="Calibri"/>
          <w:b/>
          <w:color w:val="000000"/>
        </w:rPr>
        <w:t>PNRR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telemedicina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industria 4.0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invecchiamento in salute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autonomia differenziata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investimento in sicurezza e risk management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digitalizzazione e cyber risk</w:t>
      </w:r>
      <w:r w:rsidRPr="00BC0508">
        <w:rPr>
          <w:rFonts w:ascii="Bahnschrift" w:eastAsia="Calibri" w:hAnsi="Bahnschrift" w:cs="Calibri"/>
          <w:color w:val="000000"/>
        </w:rPr>
        <w:t xml:space="preserve">, </w:t>
      </w:r>
      <w:r w:rsidRPr="00BC0508">
        <w:rPr>
          <w:rFonts w:ascii="Bahnschrift" w:eastAsia="Calibri" w:hAnsi="Bahnschrift" w:cs="Calibri"/>
          <w:b/>
          <w:color w:val="000000"/>
        </w:rPr>
        <w:t>uso dell’intelligenza artificiale e futuro dell’assistenza domiciliare e territoriale</w:t>
      </w:r>
      <w:r w:rsidRPr="00BC0508">
        <w:rPr>
          <w:rFonts w:ascii="Bahnschrift" w:eastAsia="Calibri" w:hAnsi="Bahnschrift" w:cs="Calibri"/>
          <w:color w:val="000000"/>
        </w:rPr>
        <w:t>.</w:t>
      </w:r>
    </w:p>
    <w:p w14:paraId="65B1C3E7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hAnsi="Bahnschrift"/>
          <w:color w:val="000000"/>
        </w:rPr>
      </w:pPr>
      <w:r w:rsidRPr="00BC0508">
        <w:rPr>
          <w:rFonts w:ascii="Bahnschrift" w:eastAsia="Calibri" w:hAnsi="Bahnschrift" w:cs="Calibri"/>
          <w:color w:val="000000"/>
        </w:rPr>
        <w:t>“</w:t>
      </w:r>
      <w:proofErr w:type="spellStart"/>
      <w:r w:rsidRPr="00BC0508">
        <w:rPr>
          <w:rFonts w:ascii="Bahnschrift" w:eastAsia="Calibri" w:hAnsi="Bahnschrift" w:cs="Calibri"/>
          <w:color w:val="000000"/>
        </w:rPr>
        <w:t>Welfair</w:t>
      </w:r>
      <w:proofErr w:type="spellEnd"/>
      <w:r w:rsidRPr="00BC0508">
        <w:rPr>
          <w:rFonts w:ascii="Bahnschrift" w:eastAsia="Calibri" w:hAnsi="Bahnschrift" w:cs="Calibri"/>
          <w:color w:val="000000"/>
        </w:rPr>
        <w:t xml:space="preserve"> è</w:t>
      </w:r>
      <w:r w:rsidRPr="00BC0508">
        <w:rPr>
          <w:rFonts w:ascii="Bahnschrift" w:eastAsia="Calibri" w:hAnsi="Bahnschrift" w:cs="Calibri"/>
          <w:b/>
          <w:color w:val="000000"/>
        </w:rPr>
        <w:t xml:space="preserve"> innovativa sia nella filosofia che nel metodo</w:t>
      </w:r>
      <w:r w:rsidRPr="00BC0508">
        <w:rPr>
          <w:rFonts w:ascii="Bahnschrift" w:eastAsia="Calibri" w:hAnsi="Bahnschrift" w:cs="Calibri"/>
          <w:color w:val="000000"/>
        </w:rPr>
        <w:t xml:space="preserve"> – </w:t>
      </w:r>
      <w:r w:rsidRPr="00BC0508">
        <w:rPr>
          <w:rFonts w:ascii="Bahnschrift" w:hAnsi="Bahnschrift"/>
        </w:rPr>
        <w:t xml:space="preserve">aggiunge </w:t>
      </w:r>
      <w:r w:rsidRPr="00BC0508">
        <w:rPr>
          <w:rFonts w:ascii="Bahnschrift" w:hAnsi="Bahnschrift"/>
          <w:b/>
        </w:rPr>
        <w:t xml:space="preserve">Claudio Lo Tufo, </w:t>
      </w:r>
      <w:r w:rsidRPr="00BC0508">
        <w:rPr>
          <w:rFonts w:ascii="Bahnschrift" w:hAnsi="Bahnschrift"/>
        </w:rPr>
        <w:t xml:space="preserve">amministratore di  </w:t>
      </w:r>
      <w:proofErr w:type="spellStart"/>
      <w:r w:rsidRPr="00BC0508">
        <w:rPr>
          <w:rFonts w:ascii="Bahnschrift" w:hAnsi="Bahnschrift"/>
        </w:rPr>
        <w:t>LTM&amp;Partners</w:t>
      </w:r>
      <w:proofErr w:type="spellEnd"/>
      <w:r w:rsidRPr="00BC0508">
        <w:rPr>
          <w:rFonts w:ascii="Bahnschrift" w:hAnsi="Bahnschrift"/>
        </w:rPr>
        <w:t xml:space="preserve"> - agenzia leader nella comunicazione sanitaria - e co-fondatore di Experience.</w:t>
      </w:r>
      <w:r w:rsidRPr="00BC0508">
        <w:rPr>
          <w:rFonts w:ascii="Bahnschrift" w:hAnsi="Bahnschrift"/>
          <w:b/>
        </w:rPr>
        <w:t xml:space="preserve"> </w:t>
      </w:r>
      <w:r w:rsidRPr="00BC0508">
        <w:rPr>
          <w:rFonts w:ascii="Bahnschrift" w:hAnsi="Bahnschrift"/>
        </w:rPr>
        <w:t xml:space="preserve"> –. </w:t>
      </w:r>
      <w:proofErr w:type="spellStart"/>
      <w:r w:rsidRPr="00BC0508">
        <w:rPr>
          <w:rFonts w:ascii="Bahnschrift" w:hAnsi="Bahnschrift"/>
        </w:rPr>
        <w:t>Welfair</w:t>
      </w:r>
      <w:proofErr w:type="spellEnd"/>
      <w:r w:rsidRPr="00BC0508">
        <w:rPr>
          <w:rFonts w:ascii="Bahnschrift" w:hAnsi="Bahnschrift"/>
        </w:rPr>
        <w:t xml:space="preserve"> prevede, infatti,</w:t>
      </w:r>
      <w:r w:rsidRPr="00BC0508">
        <w:rPr>
          <w:rFonts w:ascii="Bahnschrift" w:eastAsia="Calibri" w:hAnsi="Bahnschrift" w:cs="Calibri"/>
          <w:color w:val="000000"/>
        </w:rPr>
        <w:t xml:space="preserve"> una forte compenetrazione tra la parte espositiva e congressuale </w:t>
      </w:r>
      <w:r w:rsidRPr="00BC0508">
        <w:rPr>
          <w:rFonts w:ascii="Bahnschrift" w:hAnsi="Bahnschrift"/>
        </w:rPr>
        <w:t>ma anche</w:t>
      </w:r>
      <w:r w:rsidRPr="00BC0508">
        <w:rPr>
          <w:rFonts w:ascii="Bahnschrift" w:eastAsia="Calibri" w:hAnsi="Bahnschrift" w:cs="Calibri"/>
          <w:color w:val="000000"/>
        </w:rPr>
        <w:t xml:space="preserve"> un approccio molto concreto nella gestione dei </w:t>
      </w:r>
      <w:r w:rsidRPr="00BC0508">
        <w:rPr>
          <w:rFonts w:ascii="Bahnschrift" w:eastAsia="Calibri" w:hAnsi="Bahnschrift" w:cs="Calibri"/>
          <w:b/>
          <w:color w:val="000000"/>
        </w:rPr>
        <w:t>tavoli,</w:t>
      </w:r>
      <w:r w:rsidRPr="00BC0508">
        <w:rPr>
          <w:rFonts w:ascii="Bahnschrift" w:eastAsia="Calibri" w:hAnsi="Bahnschrift" w:cs="Calibri"/>
          <w:color w:val="000000"/>
        </w:rPr>
        <w:t xml:space="preserve"> che saranno</w:t>
      </w:r>
      <w:r w:rsidRPr="00BC0508">
        <w:rPr>
          <w:rFonts w:ascii="Bahnschrift" w:eastAsia="Calibri" w:hAnsi="Bahnschrift" w:cs="Calibri"/>
          <w:b/>
          <w:color w:val="000000"/>
        </w:rPr>
        <w:t xml:space="preserve"> snelli, partecipativi e focalizzati</w:t>
      </w:r>
      <w:r w:rsidRPr="00BC0508">
        <w:rPr>
          <w:rFonts w:ascii="Bahnschrift" w:eastAsia="Calibri" w:hAnsi="Bahnschrift" w:cs="Calibri"/>
          <w:color w:val="000000"/>
        </w:rPr>
        <w:t xml:space="preserve"> per portare ad un reale scambio di conoscenze tra i diversi portatori di interesse”. </w:t>
      </w:r>
    </w:p>
    <w:p w14:paraId="6FB569F4" w14:textId="706A103D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hAnsi="Bahnschrift"/>
          <w:color w:val="000000"/>
        </w:rPr>
      </w:pPr>
      <w:r w:rsidRPr="00BC0508">
        <w:rPr>
          <w:rFonts w:ascii="Bahnschrift" w:hAnsi="Bahnschrift"/>
          <w:b/>
        </w:rPr>
        <w:t>Mariangela Castiglione</w:t>
      </w:r>
      <w:r w:rsidRPr="00BC0508">
        <w:rPr>
          <w:rFonts w:ascii="Bahnschrift" w:hAnsi="Bahnschrift"/>
        </w:rPr>
        <w:t xml:space="preserve">, </w:t>
      </w:r>
      <w:r w:rsidRPr="000D6CBD">
        <w:rPr>
          <w:rFonts w:ascii="Bahnschrift" w:hAnsi="Bahnschrift"/>
          <w:iCs/>
        </w:rPr>
        <w:t xml:space="preserve">co-fondatrice di Experience e, attraverso </w:t>
      </w:r>
      <w:proofErr w:type="spellStart"/>
      <w:r w:rsidRPr="000D6CBD">
        <w:rPr>
          <w:rFonts w:ascii="Bahnschrift" w:hAnsi="Bahnschrift"/>
          <w:iCs/>
        </w:rPr>
        <w:t>iDea</w:t>
      </w:r>
      <w:proofErr w:type="spellEnd"/>
      <w:r w:rsidRPr="000D6CBD">
        <w:rPr>
          <w:rFonts w:ascii="Bahnschrift" w:hAnsi="Bahnschrift"/>
          <w:iCs/>
        </w:rPr>
        <w:t>, una delle imprenditrici più attive nell’ambito dell’organizzazione eventi in Italia, con oltre 250 congressi e convegni realizzati all’anno, molti dei quali in ambito medico e sanitario</w:t>
      </w:r>
      <w:r w:rsidR="008E2168">
        <w:rPr>
          <w:rFonts w:ascii="Bahnschrift" w:hAnsi="Bahnschrift"/>
          <w:iCs/>
        </w:rPr>
        <w:t>,</w:t>
      </w:r>
      <w:r w:rsidRPr="00BC0508">
        <w:rPr>
          <w:rFonts w:ascii="Bahnschrift" w:hAnsi="Bahnschrift"/>
        </w:rPr>
        <w:t xml:space="preserve"> afferma “o</w:t>
      </w:r>
      <w:r w:rsidRPr="00BC0508">
        <w:rPr>
          <w:rFonts w:ascii="Bahnschrift" w:eastAsia="Calibri" w:hAnsi="Bahnschrift" w:cs="Calibri"/>
          <w:color w:val="000000"/>
        </w:rPr>
        <w:t xml:space="preserve">biettivo della fiera è che funzionari pubblici, medici, manager, pubblico e ricercatori si alzino dai tavoli con </w:t>
      </w:r>
      <w:r w:rsidRPr="00BC0508">
        <w:rPr>
          <w:rFonts w:ascii="Bahnschrift" w:eastAsia="Calibri" w:hAnsi="Bahnschrift" w:cs="Calibri"/>
          <w:b/>
          <w:color w:val="000000"/>
        </w:rPr>
        <w:t>una comprensione più ricca del lavoro e delle esigenze delle controparti</w:t>
      </w:r>
      <w:r w:rsidRPr="00BC0508">
        <w:rPr>
          <w:rFonts w:ascii="Bahnschrift" w:eastAsia="Calibri" w:hAnsi="Bahnschrift" w:cs="Calibri"/>
          <w:color w:val="000000"/>
        </w:rPr>
        <w:t xml:space="preserve">, e con i semi di una migliore e più proficua collaborazione già piantati per il futuro. </w:t>
      </w:r>
      <w:r w:rsidRPr="00BC0508">
        <w:rPr>
          <w:rFonts w:ascii="Bahnschrift" w:eastAsia="Calibri" w:hAnsi="Bahnschrift" w:cs="Calibri"/>
          <w:b/>
          <w:color w:val="000000"/>
        </w:rPr>
        <w:t>L’innovazione</w:t>
      </w:r>
      <w:r w:rsidRPr="00BC0508">
        <w:rPr>
          <w:rFonts w:ascii="Bahnschrift" w:eastAsia="Calibri" w:hAnsi="Bahnschrift" w:cs="Calibri"/>
          <w:color w:val="000000"/>
        </w:rPr>
        <w:t>, inoltre, non sarà solo al centro dei dibattiti, ma</w:t>
      </w:r>
      <w:r w:rsidRPr="00BC0508">
        <w:rPr>
          <w:rFonts w:ascii="Bahnschrift" w:eastAsia="Calibri" w:hAnsi="Bahnschrift" w:cs="Calibri"/>
          <w:b/>
          <w:color w:val="000000"/>
        </w:rPr>
        <w:t xml:space="preserve"> si potrà toccare con mano</w:t>
      </w:r>
      <w:r w:rsidRPr="00BC0508">
        <w:rPr>
          <w:rFonts w:ascii="Bahnschrift" w:eastAsia="Calibri" w:hAnsi="Bahnschrift" w:cs="Calibri"/>
          <w:color w:val="000000"/>
        </w:rPr>
        <w:t>, negli stand delle aziende che esporranno prodotti e servizi tecnologici dedicati al mondo della sanità</w:t>
      </w:r>
      <w:r w:rsidRPr="00BC0508">
        <w:rPr>
          <w:rFonts w:ascii="Bahnschrift" w:hAnsi="Bahnschrift"/>
        </w:rPr>
        <w:t>”</w:t>
      </w:r>
      <w:r w:rsidRPr="00BC0508">
        <w:rPr>
          <w:rFonts w:ascii="Bahnschrift" w:eastAsia="Calibri" w:hAnsi="Bahnschrift" w:cs="Calibri"/>
          <w:color w:val="000000"/>
        </w:rPr>
        <w:t xml:space="preserve">. </w:t>
      </w:r>
    </w:p>
    <w:p w14:paraId="1DAEAB35" w14:textId="77777777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hAnsi="Bahnschrift"/>
          <w:color w:val="000000"/>
        </w:rPr>
      </w:pPr>
      <w:r w:rsidRPr="00BC0508">
        <w:rPr>
          <w:rFonts w:ascii="Bahnschrift" w:hAnsi="Bahnschrift"/>
        </w:rPr>
        <w:t>Q</w:t>
      </w:r>
      <w:r w:rsidRPr="00BC0508">
        <w:rPr>
          <w:rFonts w:ascii="Bahnschrift" w:eastAsia="Calibri" w:hAnsi="Bahnschrift" w:cs="Calibri"/>
          <w:color w:val="000000"/>
        </w:rPr>
        <w:t xml:space="preserve">uesto vuol essere il valore aggiunto di </w:t>
      </w:r>
      <w:proofErr w:type="spellStart"/>
      <w:r w:rsidRPr="00BC0508">
        <w:rPr>
          <w:rFonts w:ascii="Bahnschrift" w:eastAsia="Calibri" w:hAnsi="Bahnschrift" w:cs="Calibri"/>
          <w:color w:val="000000"/>
        </w:rPr>
        <w:t>Welfair</w:t>
      </w:r>
      <w:proofErr w:type="spellEnd"/>
      <w:r w:rsidRPr="00BC0508">
        <w:rPr>
          <w:rFonts w:ascii="Bahnschrift" w:eastAsia="Calibri" w:hAnsi="Bahnschrift" w:cs="Calibri"/>
          <w:color w:val="000000"/>
        </w:rPr>
        <w:t xml:space="preserve">: </w:t>
      </w:r>
      <w:r w:rsidRPr="00BC0508">
        <w:rPr>
          <w:rFonts w:ascii="Bahnschrift" w:eastAsia="Calibri" w:hAnsi="Bahnschrift" w:cs="Calibri"/>
          <w:b/>
          <w:color w:val="000000"/>
        </w:rPr>
        <w:t>tutti i portatori di interesse nell’ambito della sanità trarranno idee, progetti e prodotti o servizi immediatamente applicabili</w:t>
      </w:r>
      <w:r w:rsidRPr="00BC0508">
        <w:rPr>
          <w:rFonts w:ascii="Bahnschrift" w:eastAsia="Calibri" w:hAnsi="Bahnschrift" w:cs="Calibri"/>
          <w:color w:val="000000"/>
        </w:rPr>
        <w:t>.</w:t>
      </w:r>
    </w:p>
    <w:p w14:paraId="2BD96535" w14:textId="44F9CDC1" w:rsidR="00BC0508" w:rsidRP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Bahnschrift" w:eastAsia="Calibri" w:hAnsi="Bahnschrift" w:cs="Calibri"/>
          <w:color w:val="000000"/>
        </w:rPr>
      </w:pPr>
      <w:r w:rsidRPr="00BC0508">
        <w:rPr>
          <w:rFonts w:ascii="Bahnschrift" w:eastAsia="Calibri" w:hAnsi="Bahnschrift" w:cs="Calibri"/>
          <w:color w:val="000000"/>
        </w:rPr>
        <w:t>“La Sanità – conclud</w:t>
      </w:r>
      <w:r w:rsidRPr="00BC0508">
        <w:rPr>
          <w:rFonts w:ascii="Bahnschrift" w:hAnsi="Bahnschrift"/>
        </w:rPr>
        <w:t xml:space="preserve">ono </w:t>
      </w:r>
      <w:r w:rsidRPr="00BC0508">
        <w:rPr>
          <w:rFonts w:ascii="Bahnschrift" w:hAnsi="Bahnschrift"/>
          <w:b/>
        </w:rPr>
        <w:t>Lo Tufo</w:t>
      </w:r>
      <w:r w:rsidRPr="00BC0508">
        <w:rPr>
          <w:rFonts w:ascii="Bahnschrift" w:hAnsi="Bahnschrift"/>
          <w:b/>
          <w:color w:val="000000"/>
        </w:rPr>
        <w:t xml:space="preserve"> </w:t>
      </w:r>
      <w:r w:rsidRPr="00BC0508">
        <w:rPr>
          <w:rFonts w:ascii="Bahnschrift" w:hAnsi="Bahnschrift"/>
          <w:b/>
        </w:rPr>
        <w:t>e Casasoli</w:t>
      </w:r>
      <w:r w:rsidRPr="00BC0508">
        <w:rPr>
          <w:rFonts w:ascii="Bahnschrift" w:hAnsi="Bahnschrift"/>
        </w:rPr>
        <w:t xml:space="preserve"> </w:t>
      </w:r>
      <w:r w:rsidRPr="00BC0508">
        <w:rPr>
          <w:rFonts w:ascii="Bahnschrift" w:eastAsia="Calibri" w:hAnsi="Bahnschrift" w:cs="Calibri"/>
          <w:color w:val="000000"/>
        </w:rPr>
        <w:t xml:space="preserve">– è al centro di quasi tutte le dinamiche che hanno rilievo nel futuro del Paese: sostenibilità del Servizio sanitario nazionale e dello stato sociale, sviluppo di un settore industriale ad alta </w:t>
      </w:r>
      <w:r w:rsidRPr="00BC0508">
        <w:rPr>
          <w:rFonts w:ascii="Bahnschrift" w:eastAsia="Calibri" w:hAnsi="Bahnschrift" w:cs="Calibri"/>
          <w:color w:val="000000"/>
        </w:rPr>
        <w:lastRenderedPageBreak/>
        <w:t xml:space="preserve">tecnologia, gestione virtuosa dell’invecchiamento, nessuno di queste sfide si può vincere individualmente, ma tutte possono divenire </w:t>
      </w:r>
      <w:r w:rsidRPr="00BC0508">
        <w:rPr>
          <w:rFonts w:ascii="Bahnschrift" w:eastAsia="Calibri" w:hAnsi="Bahnschrift" w:cs="Calibri"/>
          <w:b/>
          <w:color w:val="000000"/>
        </w:rPr>
        <w:t>opportunità e motore di sviluppo</w:t>
      </w:r>
      <w:r w:rsidRPr="00BC0508">
        <w:rPr>
          <w:rFonts w:ascii="Bahnschrift" w:eastAsia="Calibri" w:hAnsi="Bahnschrift" w:cs="Calibri"/>
          <w:color w:val="000000"/>
        </w:rPr>
        <w:t xml:space="preserve"> per il Paese se affrontate in sinergia. Con questo traguardo si rinnova </w:t>
      </w:r>
      <w:proofErr w:type="spellStart"/>
      <w:r w:rsidRPr="00BC0508">
        <w:rPr>
          <w:rFonts w:ascii="Bahnschrift" w:eastAsia="Calibri" w:hAnsi="Bahnschrift" w:cs="Calibri"/>
          <w:color w:val="000000"/>
        </w:rPr>
        <w:t>Welfair</w:t>
      </w:r>
      <w:proofErr w:type="spellEnd"/>
      <w:r w:rsidRPr="00BC0508">
        <w:rPr>
          <w:rFonts w:ascii="Bahnschrift" w:eastAsia="Calibri" w:hAnsi="Bahnschrift" w:cs="Calibri"/>
          <w:color w:val="000000"/>
        </w:rPr>
        <w:t xml:space="preserve">: la </w:t>
      </w:r>
      <w:bookmarkStart w:id="0" w:name="_GoBack"/>
      <w:r w:rsidRPr="00BC0508">
        <w:rPr>
          <w:rFonts w:ascii="Bahnschrift" w:eastAsia="Calibri" w:hAnsi="Bahnschrift" w:cs="Calibri"/>
          <w:color w:val="000000"/>
        </w:rPr>
        <w:t>fiera</w:t>
      </w:r>
      <w:bookmarkEnd w:id="0"/>
      <w:r w:rsidRPr="00BC0508">
        <w:rPr>
          <w:rFonts w:ascii="Bahnschrift" w:eastAsia="Calibri" w:hAnsi="Bahnschrift" w:cs="Calibri"/>
          <w:color w:val="000000"/>
        </w:rPr>
        <w:t xml:space="preserve"> del fare sanità in Italia”.</w:t>
      </w:r>
    </w:p>
    <w:bookmarkStart w:id="1" w:name="_heading=h.gjdgxs" w:colFirst="0" w:colLast="0"/>
    <w:bookmarkEnd w:id="1"/>
    <w:p w14:paraId="595DEEDD" w14:textId="77777777" w:rsidR="00BC0508" w:rsidRDefault="00BC0508" w:rsidP="00BC0508">
      <w:pPr>
        <w:pBdr>
          <w:top w:val="nil"/>
          <w:left w:val="nil"/>
          <w:bottom w:val="nil"/>
          <w:right w:val="nil"/>
          <w:between w:val="nil"/>
        </w:pBdr>
        <w:rPr>
          <w:rFonts w:ascii="Bahnschrift" w:hAnsi="Bahnschrift"/>
        </w:rPr>
      </w:pPr>
      <w:r w:rsidRPr="00BC0508">
        <w:rPr>
          <w:rFonts w:ascii="Bahnschrift" w:hAnsi="Bahnschrift"/>
        </w:rPr>
        <w:fldChar w:fldCharType="begin"/>
      </w:r>
      <w:r w:rsidRPr="00BC0508">
        <w:rPr>
          <w:rFonts w:ascii="Bahnschrift" w:hAnsi="Bahnschrift"/>
        </w:rPr>
        <w:instrText>HYPERLINK "https://www.romawelfair.it/" \h</w:instrText>
      </w:r>
      <w:r w:rsidRPr="00BC0508">
        <w:rPr>
          <w:rFonts w:ascii="Bahnschrift" w:hAnsi="Bahnschrift"/>
        </w:rPr>
        <w:fldChar w:fldCharType="separate"/>
      </w:r>
      <w:r w:rsidRPr="00BC0508">
        <w:rPr>
          <w:rFonts w:ascii="Bahnschrift" w:hAnsi="Bahnschrift"/>
          <w:color w:val="1155CC"/>
          <w:u w:val="single"/>
        </w:rPr>
        <w:t>https://www.romawelfair.it/</w:t>
      </w:r>
      <w:r w:rsidRPr="00BC0508">
        <w:rPr>
          <w:rFonts w:ascii="Bahnschrift" w:hAnsi="Bahnschrift"/>
          <w:color w:val="1155CC"/>
          <w:u w:val="single"/>
        </w:rPr>
        <w:fldChar w:fldCharType="end"/>
      </w:r>
      <w:r w:rsidRPr="00BC0508">
        <w:rPr>
          <w:rFonts w:ascii="Bahnschrift" w:hAnsi="Bahnschrift"/>
        </w:rPr>
        <w:t xml:space="preserve"> </w:t>
      </w:r>
    </w:p>
    <w:p w14:paraId="529F640A" w14:textId="77777777" w:rsidR="003C6A3F" w:rsidRDefault="003C6A3F" w:rsidP="00BC0508">
      <w:pPr>
        <w:pBdr>
          <w:top w:val="nil"/>
          <w:left w:val="nil"/>
          <w:bottom w:val="nil"/>
          <w:right w:val="nil"/>
          <w:between w:val="nil"/>
        </w:pBdr>
        <w:rPr>
          <w:rFonts w:ascii="Bahnschrift" w:hAnsi="Bahnschrift"/>
        </w:rPr>
      </w:pPr>
    </w:p>
    <w:p w14:paraId="3A8FF518" w14:textId="77777777" w:rsidR="003C6A3F" w:rsidRPr="00BC0508" w:rsidRDefault="003C6A3F" w:rsidP="00BC0508">
      <w:pPr>
        <w:pBdr>
          <w:top w:val="nil"/>
          <w:left w:val="nil"/>
          <w:bottom w:val="nil"/>
          <w:right w:val="nil"/>
          <w:between w:val="nil"/>
        </w:pBdr>
        <w:rPr>
          <w:rFonts w:ascii="Bahnschrift" w:hAnsi="Bahnschrift"/>
          <w:color w:val="000000"/>
        </w:rPr>
      </w:pPr>
    </w:p>
    <w:p w14:paraId="690ADBCA" w14:textId="10A9EC69" w:rsidR="00A316C4" w:rsidRDefault="00A316C4" w:rsidP="00A316C4">
      <w:pPr>
        <w:widowControl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</w:p>
    <w:p w14:paraId="609EBF14" w14:textId="7FE0803A" w:rsidR="00A316C4" w:rsidRPr="00A316C4" w:rsidRDefault="00A316C4" w:rsidP="00A316C4">
      <w:pPr>
        <w:widowControl/>
        <w:adjustRightInd w:val="0"/>
        <w:rPr>
          <w:rFonts w:ascii="Bahnschrift" w:eastAsia="Calibri" w:hAnsi="Bahnschrift" w:cs="Calibri"/>
          <w:color w:val="000000"/>
        </w:rPr>
      </w:pPr>
      <w:r w:rsidRPr="00A316C4">
        <w:rPr>
          <w:rFonts w:ascii="Bahnschrift" w:eastAsia="Calibri" w:hAnsi="Bahnschrift" w:cs="Calibri"/>
          <w:color w:val="000000"/>
        </w:rPr>
        <w:t>Ufficio stampa</w:t>
      </w:r>
      <w:r>
        <w:rPr>
          <w:rFonts w:ascii="Bahnschrift" w:eastAsia="Calibri" w:hAnsi="Bahnschrift" w:cs="Calibri"/>
          <w:color w:val="000000"/>
        </w:rPr>
        <w:t>:</w:t>
      </w:r>
    </w:p>
    <w:p w14:paraId="45155548" w14:textId="77777777" w:rsidR="00A316C4" w:rsidRPr="00A316C4" w:rsidRDefault="00A316C4" w:rsidP="00A316C4">
      <w:pPr>
        <w:widowControl/>
        <w:adjustRightInd w:val="0"/>
        <w:rPr>
          <w:rFonts w:ascii="Bahnschrift" w:eastAsia="Calibri" w:hAnsi="Bahnschrift" w:cs="Calibri"/>
          <w:color w:val="000000"/>
        </w:rPr>
      </w:pPr>
      <w:r w:rsidRPr="00A316C4">
        <w:rPr>
          <w:rFonts w:ascii="Bahnschrift" w:eastAsia="Calibri" w:hAnsi="Bahnschrift" w:cs="Calibri"/>
          <w:color w:val="000000"/>
        </w:rPr>
        <w:t xml:space="preserve">Fabio Fantoni – </w:t>
      </w:r>
      <w:hyperlink r:id="rId8" w:history="1">
        <w:r w:rsidRPr="00A316C4">
          <w:rPr>
            <w:rFonts w:ascii="Bahnschrift" w:eastAsia="Calibri" w:hAnsi="Bahnschrift" w:cs="Calibri"/>
            <w:color w:val="0070C0"/>
          </w:rPr>
          <w:t>f.fantoni@ltmandpartners.it</w:t>
        </w:r>
      </w:hyperlink>
      <w:r w:rsidRPr="00A316C4">
        <w:rPr>
          <w:rFonts w:ascii="Bahnschrift" w:eastAsia="Calibri" w:hAnsi="Bahnschrift" w:cs="Calibri"/>
          <w:color w:val="0070C0"/>
        </w:rPr>
        <w:t xml:space="preserve"> </w:t>
      </w:r>
      <w:r w:rsidRPr="00A316C4">
        <w:rPr>
          <w:rFonts w:ascii="Bahnschrift" w:eastAsia="Calibri" w:hAnsi="Bahnschrift" w:cs="Calibri"/>
          <w:color w:val="000000"/>
        </w:rPr>
        <w:t>– 3393235811</w:t>
      </w:r>
    </w:p>
    <w:p w14:paraId="2198BD5F" w14:textId="5E757E07" w:rsidR="003C6A3F" w:rsidRPr="00A316C4" w:rsidRDefault="00A316C4" w:rsidP="00A316C4">
      <w:pPr>
        <w:rPr>
          <w:rFonts w:ascii="Bahnschrift" w:eastAsia="Calibri" w:hAnsi="Bahnschrift" w:cs="Calibri"/>
          <w:color w:val="000000"/>
        </w:rPr>
      </w:pPr>
      <w:r w:rsidRPr="00A316C4">
        <w:rPr>
          <w:rFonts w:ascii="Bahnschrift" w:eastAsia="Calibri" w:hAnsi="Bahnschrift" w:cs="Calibri"/>
          <w:color w:val="000000"/>
        </w:rPr>
        <w:t xml:space="preserve">Cecilia Moretti – </w:t>
      </w:r>
      <w:hyperlink r:id="rId9" w:history="1">
        <w:r w:rsidRPr="00A316C4">
          <w:rPr>
            <w:rFonts w:ascii="Bahnschrift" w:eastAsia="Calibri" w:hAnsi="Bahnschrift" w:cs="Calibri"/>
            <w:color w:val="0070C0"/>
          </w:rPr>
          <w:t>ceciliamoretti@gmail.com</w:t>
        </w:r>
      </w:hyperlink>
      <w:r w:rsidRPr="00A316C4">
        <w:rPr>
          <w:rFonts w:ascii="Bahnschrift" w:eastAsia="Calibri" w:hAnsi="Bahnschrift" w:cs="Calibri"/>
          <w:color w:val="000000"/>
        </w:rPr>
        <w:t xml:space="preserve"> - 3892756994</w:t>
      </w:r>
    </w:p>
    <w:p w14:paraId="172373A8" w14:textId="77777777" w:rsidR="000517E0" w:rsidRPr="00A316C4" w:rsidRDefault="000517E0">
      <w:pPr>
        <w:rPr>
          <w:rFonts w:ascii="Bahnschrift" w:eastAsia="Calibri" w:hAnsi="Bahnschrift" w:cs="Calibri"/>
          <w:color w:val="000000"/>
        </w:rPr>
      </w:pPr>
    </w:p>
    <w:sectPr w:rsidR="000517E0" w:rsidRPr="00A316C4" w:rsidSect="00844C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420" w:right="600" w:bottom="280" w:left="640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7135" w14:textId="77777777" w:rsidR="002B0B71" w:rsidRDefault="002B0B71" w:rsidP="00CD6573">
      <w:r>
        <w:separator/>
      </w:r>
    </w:p>
  </w:endnote>
  <w:endnote w:type="continuationSeparator" w:id="0">
    <w:p w14:paraId="1A2E1C63" w14:textId="77777777" w:rsidR="002B0B71" w:rsidRDefault="002B0B71" w:rsidP="00CD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IN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7444B" w14:textId="77777777" w:rsidR="000517E0" w:rsidRDefault="000517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1255" w14:textId="3A2B540F" w:rsidR="00A74E00" w:rsidRDefault="00A74E00" w:rsidP="00A74E00">
    <w:pPr>
      <w:pStyle w:val="Pidipagina"/>
    </w:pPr>
  </w:p>
  <w:p w14:paraId="74E69CDB" w14:textId="7749B8A9" w:rsidR="00B47C5B" w:rsidRPr="00B47C5B" w:rsidRDefault="00B7665A" w:rsidP="00B7665A">
    <w:pPr>
      <w:pStyle w:val="Pidipagina"/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43023591" wp14:editId="5291FFD7">
          <wp:extent cx="6355344" cy="603371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94" cy="61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5AE2" w14:textId="77777777" w:rsidR="000517E0" w:rsidRDefault="00051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78176" w14:textId="77777777" w:rsidR="002B0B71" w:rsidRDefault="002B0B71" w:rsidP="00CD6573">
      <w:r>
        <w:separator/>
      </w:r>
    </w:p>
  </w:footnote>
  <w:footnote w:type="continuationSeparator" w:id="0">
    <w:p w14:paraId="7B9BEBFE" w14:textId="77777777" w:rsidR="002B0B71" w:rsidRDefault="002B0B71" w:rsidP="00CD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492B7" w14:textId="77777777" w:rsidR="000517E0" w:rsidRDefault="000517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2B4A" w14:textId="77777777" w:rsidR="00CD6573" w:rsidRDefault="004725A2" w:rsidP="004725A2">
    <w:pPr>
      <w:pStyle w:val="Intestazione"/>
      <w:ind w:left="-28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57681" wp14:editId="4FBC0E6A">
          <wp:simplePos x="0" y="0"/>
          <wp:positionH relativeFrom="margin">
            <wp:posOffset>5772785</wp:posOffset>
          </wp:positionH>
          <wp:positionV relativeFrom="margin">
            <wp:posOffset>-652145</wp:posOffset>
          </wp:positionV>
          <wp:extent cx="1000760" cy="50355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6E7">
      <w:rPr>
        <w:noProof/>
      </w:rPr>
      <w:drawing>
        <wp:inline distT="0" distB="0" distL="0" distR="0" wp14:anchorId="67561453" wp14:editId="6C56A478">
          <wp:extent cx="2451600" cy="936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9B645" w14:textId="77777777" w:rsidR="000517E0" w:rsidRDefault="000517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6FA2"/>
    <w:multiLevelType w:val="hybridMultilevel"/>
    <w:tmpl w:val="C37CFC26"/>
    <w:lvl w:ilvl="0" w:tplc="FB266B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18D9B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DC536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86D72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8F7F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689E50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A2EF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5A4B3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06222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1E5F"/>
    <w:multiLevelType w:val="hybridMultilevel"/>
    <w:tmpl w:val="BAF2773A"/>
    <w:lvl w:ilvl="0" w:tplc="725CBDEC">
      <w:numFmt w:val="bullet"/>
      <w:lvlText w:val="•"/>
      <w:lvlJc w:val="left"/>
      <w:pPr>
        <w:ind w:left="181" w:hanging="125"/>
      </w:pPr>
      <w:rPr>
        <w:rFonts w:ascii="Arial" w:eastAsia="Arial" w:hAnsi="Arial" w:cs="Arial" w:hint="default"/>
        <w:color w:val="00AEEF"/>
        <w:w w:val="142"/>
        <w:sz w:val="16"/>
        <w:szCs w:val="16"/>
        <w:lang w:val="it-IT" w:eastAsia="it-IT" w:bidi="it-IT"/>
      </w:rPr>
    </w:lvl>
    <w:lvl w:ilvl="1" w:tplc="A4445972">
      <w:numFmt w:val="bullet"/>
      <w:lvlText w:val="•"/>
      <w:lvlJc w:val="left"/>
      <w:pPr>
        <w:ind w:left="1031" w:hanging="125"/>
      </w:pPr>
      <w:rPr>
        <w:rFonts w:hint="default"/>
        <w:lang w:val="it-IT" w:eastAsia="it-IT" w:bidi="it-IT"/>
      </w:rPr>
    </w:lvl>
    <w:lvl w:ilvl="2" w:tplc="EFAA091E">
      <w:numFmt w:val="bullet"/>
      <w:lvlText w:val="•"/>
      <w:lvlJc w:val="left"/>
      <w:pPr>
        <w:ind w:left="1883" w:hanging="125"/>
      </w:pPr>
      <w:rPr>
        <w:rFonts w:hint="default"/>
        <w:lang w:val="it-IT" w:eastAsia="it-IT" w:bidi="it-IT"/>
      </w:rPr>
    </w:lvl>
    <w:lvl w:ilvl="3" w:tplc="0FCC4FC4">
      <w:numFmt w:val="bullet"/>
      <w:lvlText w:val="•"/>
      <w:lvlJc w:val="left"/>
      <w:pPr>
        <w:ind w:left="2735" w:hanging="125"/>
      </w:pPr>
      <w:rPr>
        <w:rFonts w:hint="default"/>
        <w:lang w:val="it-IT" w:eastAsia="it-IT" w:bidi="it-IT"/>
      </w:rPr>
    </w:lvl>
    <w:lvl w:ilvl="4" w:tplc="9E7EB3FA">
      <w:numFmt w:val="bullet"/>
      <w:lvlText w:val="•"/>
      <w:lvlJc w:val="left"/>
      <w:pPr>
        <w:ind w:left="3587" w:hanging="125"/>
      </w:pPr>
      <w:rPr>
        <w:rFonts w:hint="default"/>
        <w:lang w:val="it-IT" w:eastAsia="it-IT" w:bidi="it-IT"/>
      </w:rPr>
    </w:lvl>
    <w:lvl w:ilvl="5" w:tplc="24589BEC">
      <w:numFmt w:val="bullet"/>
      <w:lvlText w:val="•"/>
      <w:lvlJc w:val="left"/>
      <w:pPr>
        <w:ind w:left="4439" w:hanging="125"/>
      </w:pPr>
      <w:rPr>
        <w:rFonts w:hint="default"/>
        <w:lang w:val="it-IT" w:eastAsia="it-IT" w:bidi="it-IT"/>
      </w:rPr>
    </w:lvl>
    <w:lvl w:ilvl="6" w:tplc="1E9455DA">
      <w:numFmt w:val="bullet"/>
      <w:lvlText w:val="•"/>
      <w:lvlJc w:val="left"/>
      <w:pPr>
        <w:ind w:left="5291" w:hanging="125"/>
      </w:pPr>
      <w:rPr>
        <w:rFonts w:hint="default"/>
        <w:lang w:val="it-IT" w:eastAsia="it-IT" w:bidi="it-IT"/>
      </w:rPr>
    </w:lvl>
    <w:lvl w:ilvl="7" w:tplc="E1843678">
      <w:numFmt w:val="bullet"/>
      <w:lvlText w:val="•"/>
      <w:lvlJc w:val="left"/>
      <w:pPr>
        <w:ind w:left="6143" w:hanging="125"/>
      </w:pPr>
      <w:rPr>
        <w:rFonts w:hint="default"/>
        <w:lang w:val="it-IT" w:eastAsia="it-IT" w:bidi="it-IT"/>
      </w:rPr>
    </w:lvl>
    <w:lvl w:ilvl="8" w:tplc="E3946096">
      <w:numFmt w:val="bullet"/>
      <w:lvlText w:val="•"/>
      <w:lvlJc w:val="left"/>
      <w:pPr>
        <w:ind w:left="6995" w:hanging="125"/>
      </w:pPr>
      <w:rPr>
        <w:rFonts w:hint="default"/>
        <w:lang w:val="it-IT" w:eastAsia="it-IT" w:bidi="it-IT"/>
      </w:rPr>
    </w:lvl>
  </w:abstractNum>
  <w:abstractNum w:abstractNumId="2" w15:restartNumberingAfterBreak="0">
    <w:nsid w:val="34962C1E"/>
    <w:multiLevelType w:val="hybridMultilevel"/>
    <w:tmpl w:val="70AE1E14"/>
    <w:lvl w:ilvl="0" w:tplc="24CE4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2815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575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8ECD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C09E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EB0C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63A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425A58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29A6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7B75"/>
    <w:multiLevelType w:val="hybridMultilevel"/>
    <w:tmpl w:val="F42A9D52"/>
    <w:lvl w:ilvl="0" w:tplc="AC54AC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DIN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A354A"/>
    <w:multiLevelType w:val="hybridMultilevel"/>
    <w:tmpl w:val="49641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641C0"/>
    <w:multiLevelType w:val="hybridMultilevel"/>
    <w:tmpl w:val="571E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22734"/>
    <w:multiLevelType w:val="hybridMultilevel"/>
    <w:tmpl w:val="8020D9AC"/>
    <w:lvl w:ilvl="0" w:tplc="95EC2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81E58"/>
    <w:multiLevelType w:val="hybridMultilevel"/>
    <w:tmpl w:val="A610478A"/>
    <w:lvl w:ilvl="0" w:tplc="FB4C3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726E8"/>
    <w:multiLevelType w:val="hybridMultilevel"/>
    <w:tmpl w:val="49C2F516"/>
    <w:lvl w:ilvl="0" w:tplc="9738BC1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DIN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E3698"/>
    <w:multiLevelType w:val="hybridMultilevel"/>
    <w:tmpl w:val="3F74C7F2"/>
    <w:lvl w:ilvl="0" w:tplc="04100007">
      <w:start w:val="1"/>
      <w:numFmt w:val="bullet"/>
      <w:lvlText w:val="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6DDD7D32"/>
    <w:multiLevelType w:val="hybridMultilevel"/>
    <w:tmpl w:val="899C8B7A"/>
    <w:lvl w:ilvl="0" w:tplc="49F82F1C">
      <w:start w:val="1"/>
      <w:numFmt w:val="lowerLetter"/>
      <w:lvlText w:val="%1)"/>
      <w:lvlJc w:val="left"/>
      <w:pPr>
        <w:ind w:left="250" w:hanging="141"/>
      </w:pPr>
      <w:rPr>
        <w:rFonts w:ascii="Calibri" w:eastAsia="Calibri" w:hAnsi="Calibri" w:cs="Calibri" w:hint="default"/>
        <w:w w:val="110"/>
        <w:sz w:val="12"/>
        <w:szCs w:val="12"/>
        <w:lang w:val="it-IT" w:eastAsia="en-US" w:bidi="ar-SA"/>
      </w:rPr>
    </w:lvl>
    <w:lvl w:ilvl="1" w:tplc="9036FD9E">
      <w:numFmt w:val="bullet"/>
      <w:lvlText w:val="•"/>
      <w:lvlJc w:val="left"/>
      <w:pPr>
        <w:ind w:left="1290" w:hanging="141"/>
      </w:pPr>
      <w:rPr>
        <w:rFonts w:hint="default"/>
        <w:lang w:val="it-IT" w:eastAsia="en-US" w:bidi="ar-SA"/>
      </w:rPr>
    </w:lvl>
    <w:lvl w:ilvl="2" w:tplc="25BAAE08">
      <w:numFmt w:val="bullet"/>
      <w:lvlText w:val="•"/>
      <w:lvlJc w:val="left"/>
      <w:pPr>
        <w:ind w:left="2321" w:hanging="141"/>
      </w:pPr>
      <w:rPr>
        <w:rFonts w:hint="default"/>
        <w:lang w:val="it-IT" w:eastAsia="en-US" w:bidi="ar-SA"/>
      </w:rPr>
    </w:lvl>
    <w:lvl w:ilvl="3" w:tplc="FFB2157C">
      <w:numFmt w:val="bullet"/>
      <w:lvlText w:val="•"/>
      <w:lvlJc w:val="left"/>
      <w:pPr>
        <w:ind w:left="3351" w:hanging="141"/>
      </w:pPr>
      <w:rPr>
        <w:rFonts w:hint="default"/>
        <w:lang w:val="it-IT" w:eastAsia="en-US" w:bidi="ar-SA"/>
      </w:rPr>
    </w:lvl>
    <w:lvl w:ilvl="4" w:tplc="72CEBC94">
      <w:numFmt w:val="bullet"/>
      <w:lvlText w:val="•"/>
      <w:lvlJc w:val="left"/>
      <w:pPr>
        <w:ind w:left="4382" w:hanging="141"/>
      </w:pPr>
      <w:rPr>
        <w:rFonts w:hint="default"/>
        <w:lang w:val="it-IT" w:eastAsia="en-US" w:bidi="ar-SA"/>
      </w:rPr>
    </w:lvl>
    <w:lvl w:ilvl="5" w:tplc="F710DFB4">
      <w:numFmt w:val="bullet"/>
      <w:lvlText w:val="•"/>
      <w:lvlJc w:val="left"/>
      <w:pPr>
        <w:ind w:left="5412" w:hanging="141"/>
      </w:pPr>
      <w:rPr>
        <w:rFonts w:hint="default"/>
        <w:lang w:val="it-IT" w:eastAsia="en-US" w:bidi="ar-SA"/>
      </w:rPr>
    </w:lvl>
    <w:lvl w:ilvl="6" w:tplc="A8A8C1AE">
      <w:numFmt w:val="bullet"/>
      <w:lvlText w:val="•"/>
      <w:lvlJc w:val="left"/>
      <w:pPr>
        <w:ind w:left="6443" w:hanging="141"/>
      </w:pPr>
      <w:rPr>
        <w:rFonts w:hint="default"/>
        <w:lang w:val="it-IT" w:eastAsia="en-US" w:bidi="ar-SA"/>
      </w:rPr>
    </w:lvl>
    <w:lvl w:ilvl="7" w:tplc="D862CE84">
      <w:numFmt w:val="bullet"/>
      <w:lvlText w:val="•"/>
      <w:lvlJc w:val="left"/>
      <w:pPr>
        <w:ind w:left="7473" w:hanging="141"/>
      </w:pPr>
      <w:rPr>
        <w:rFonts w:hint="default"/>
        <w:lang w:val="it-IT" w:eastAsia="en-US" w:bidi="ar-SA"/>
      </w:rPr>
    </w:lvl>
    <w:lvl w:ilvl="8" w:tplc="42B69CB0">
      <w:numFmt w:val="bullet"/>
      <w:lvlText w:val="•"/>
      <w:lvlJc w:val="left"/>
      <w:pPr>
        <w:ind w:left="8504" w:hanging="141"/>
      </w:pPr>
      <w:rPr>
        <w:rFonts w:hint="default"/>
        <w:lang w:val="it-IT" w:eastAsia="en-US" w:bidi="ar-SA"/>
      </w:rPr>
    </w:lvl>
  </w:abstractNum>
  <w:abstractNum w:abstractNumId="11" w15:restartNumberingAfterBreak="0">
    <w:nsid w:val="738E59DC"/>
    <w:multiLevelType w:val="hybridMultilevel"/>
    <w:tmpl w:val="02220B46"/>
    <w:lvl w:ilvl="0" w:tplc="B976962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DIN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233E"/>
    <w:multiLevelType w:val="hybridMultilevel"/>
    <w:tmpl w:val="6534F0FA"/>
    <w:lvl w:ilvl="0" w:tplc="67A6B2B8">
      <w:numFmt w:val="bullet"/>
      <w:lvlText w:val="•"/>
      <w:lvlJc w:val="left"/>
      <w:pPr>
        <w:ind w:left="181" w:hanging="125"/>
      </w:pPr>
      <w:rPr>
        <w:rFonts w:ascii="Arial" w:eastAsia="Arial" w:hAnsi="Arial" w:cs="Arial" w:hint="default"/>
        <w:color w:val="00AEEF"/>
        <w:w w:val="142"/>
        <w:sz w:val="16"/>
        <w:szCs w:val="16"/>
        <w:lang w:val="it-IT" w:eastAsia="it-IT" w:bidi="it-IT"/>
      </w:rPr>
    </w:lvl>
    <w:lvl w:ilvl="1" w:tplc="D3367844">
      <w:numFmt w:val="bullet"/>
      <w:lvlText w:val="•"/>
      <w:lvlJc w:val="left"/>
      <w:pPr>
        <w:ind w:left="1031" w:hanging="125"/>
      </w:pPr>
      <w:rPr>
        <w:rFonts w:hint="default"/>
        <w:lang w:val="it-IT" w:eastAsia="it-IT" w:bidi="it-IT"/>
      </w:rPr>
    </w:lvl>
    <w:lvl w:ilvl="2" w:tplc="63A29D08">
      <w:numFmt w:val="bullet"/>
      <w:lvlText w:val="•"/>
      <w:lvlJc w:val="left"/>
      <w:pPr>
        <w:ind w:left="1883" w:hanging="125"/>
      </w:pPr>
      <w:rPr>
        <w:rFonts w:hint="default"/>
        <w:lang w:val="it-IT" w:eastAsia="it-IT" w:bidi="it-IT"/>
      </w:rPr>
    </w:lvl>
    <w:lvl w:ilvl="3" w:tplc="C7C8F852">
      <w:numFmt w:val="bullet"/>
      <w:lvlText w:val="•"/>
      <w:lvlJc w:val="left"/>
      <w:pPr>
        <w:ind w:left="2735" w:hanging="125"/>
      </w:pPr>
      <w:rPr>
        <w:rFonts w:hint="default"/>
        <w:lang w:val="it-IT" w:eastAsia="it-IT" w:bidi="it-IT"/>
      </w:rPr>
    </w:lvl>
    <w:lvl w:ilvl="4" w:tplc="2C926AE8">
      <w:numFmt w:val="bullet"/>
      <w:lvlText w:val="•"/>
      <w:lvlJc w:val="left"/>
      <w:pPr>
        <w:ind w:left="3587" w:hanging="125"/>
      </w:pPr>
      <w:rPr>
        <w:rFonts w:hint="default"/>
        <w:lang w:val="it-IT" w:eastAsia="it-IT" w:bidi="it-IT"/>
      </w:rPr>
    </w:lvl>
    <w:lvl w:ilvl="5" w:tplc="BD6080D6">
      <w:numFmt w:val="bullet"/>
      <w:lvlText w:val="•"/>
      <w:lvlJc w:val="left"/>
      <w:pPr>
        <w:ind w:left="4439" w:hanging="125"/>
      </w:pPr>
      <w:rPr>
        <w:rFonts w:hint="default"/>
        <w:lang w:val="it-IT" w:eastAsia="it-IT" w:bidi="it-IT"/>
      </w:rPr>
    </w:lvl>
    <w:lvl w:ilvl="6" w:tplc="02D27608">
      <w:numFmt w:val="bullet"/>
      <w:lvlText w:val="•"/>
      <w:lvlJc w:val="left"/>
      <w:pPr>
        <w:ind w:left="5291" w:hanging="125"/>
      </w:pPr>
      <w:rPr>
        <w:rFonts w:hint="default"/>
        <w:lang w:val="it-IT" w:eastAsia="it-IT" w:bidi="it-IT"/>
      </w:rPr>
    </w:lvl>
    <w:lvl w:ilvl="7" w:tplc="7848DE90">
      <w:numFmt w:val="bullet"/>
      <w:lvlText w:val="•"/>
      <w:lvlJc w:val="left"/>
      <w:pPr>
        <w:ind w:left="6143" w:hanging="125"/>
      </w:pPr>
      <w:rPr>
        <w:rFonts w:hint="default"/>
        <w:lang w:val="it-IT" w:eastAsia="it-IT" w:bidi="it-IT"/>
      </w:rPr>
    </w:lvl>
    <w:lvl w:ilvl="8" w:tplc="FE386BC2">
      <w:numFmt w:val="bullet"/>
      <w:lvlText w:val="•"/>
      <w:lvlJc w:val="left"/>
      <w:pPr>
        <w:ind w:left="6995" w:hanging="125"/>
      </w:pPr>
      <w:rPr>
        <w:rFonts w:hint="default"/>
        <w:lang w:val="it-IT" w:eastAsia="it-IT" w:bidi="it-IT"/>
      </w:rPr>
    </w:lvl>
  </w:abstractNum>
  <w:abstractNum w:abstractNumId="13" w15:restartNumberingAfterBreak="0">
    <w:nsid w:val="7F3857AE"/>
    <w:multiLevelType w:val="hybridMultilevel"/>
    <w:tmpl w:val="E124CE80"/>
    <w:lvl w:ilvl="0" w:tplc="C1A20D28">
      <w:start w:val="1"/>
      <w:numFmt w:val="lowerLetter"/>
      <w:lvlText w:val="%1)"/>
      <w:lvlJc w:val="left"/>
      <w:pPr>
        <w:ind w:left="238" w:hanging="129"/>
      </w:pPr>
      <w:rPr>
        <w:rFonts w:ascii="Arial" w:eastAsia="Arial" w:hAnsi="Arial" w:cs="Arial" w:hint="default"/>
        <w:color w:val="231F20"/>
        <w:w w:val="89"/>
        <w:sz w:val="12"/>
        <w:szCs w:val="12"/>
        <w:lang w:val="it-IT" w:eastAsia="it-IT" w:bidi="it-IT"/>
      </w:rPr>
    </w:lvl>
    <w:lvl w:ilvl="1" w:tplc="3412230C">
      <w:numFmt w:val="bullet"/>
      <w:lvlText w:val="•"/>
      <w:lvlJc w:val="left"/>
      <w:pPr>
        <w:ind w:left="1270" w:hanging="129"/>
      </w:pPr>
      <w:rPr>
        <w:rFonts w:hint="default"/>
        <w:lang w:val="it-IT" w:eastAsia="it-IT" w:bidi="it-IT"/>
      </w:rPr>
    </w:lvl>
    <w:lvl w:ilvl="2" w:tplc="FA4E06C2">
      <w:numFmt w:val="bullet"/>
      <w:lvlText w:val="•"/>
      <w:lvlJc w:val="left"/>
      <w:pPr>
        <w:ind w:left="2301" w:hanging="129"/>
      </w:pPr>
      <w:rPr>
        <w:rFonts w:hint="default"/>
        <w:lang w:val="it-IT" w:eastAsia="it-IT" w:bidi="it-IT"/>
      </w:rPr>
    </w:lvl>
    <w:lvl w:ilvl="3" w:tplc="A3D2617C">
      <w:numFmt w:val="bullet"/>
      <w:lvlText w:val="•"/>
      <w:lvlJc w:val="left"/>
      <w:pPr>
        <w:ind w:left="3331" w:hanging="129"/>
      </w:pPr>
      <w:rPr>
        <w:rFonts w:hint="default"/>
        <w:lang w:val="it-IT" w:eastAsia="it-IT" w:bidi="it-IT"/>
      </w:rPr>
    </w:lvl>
    <w:lvl w:ilvl="4" w:tplc="34D40740">
      <w:numFmt w:val="bullet"/>
      <w:lvlText w:val="•"/>
      <w:lvlJc w:val="left"/>
      <w:pPr>
        <w:ind w:left="4362" w:hanging="129"/>
      </w:pPr>
      <w:rPr>
        <w:rFonts w:hint="default"/>
        <w:lang w:val="it-IT" w:eastAsia="it-IT" w:bidi="it-IT"/>
      </w:rPr>
    </w:lvl>
    <w:lvl w:ilvl="5" w:tplc="7E28304A">
      <w:numFmt w:val="bullet"/>
      <w:lvlText w:val="•"/>
      <w:lvlJc w:val="left"/>
      <w:pPr>
        <w:ind w:left="5392" w:hanging="129"/>
      </w:pPr>
      <w:rPr>
        <w:rFonts w:hint="default"/>
        <w:lang w:val="it-IT" w:eastAsia="it-IT" w:bidi="it-IT"/>
      </w:rPr>
    </w:lvl>
    <w:lvl w:ilvl="6" w:tplc="FB766FC2">
      <w:numFmt w:val="bullet"/>
      <w:lvlText w:val="•"/>
      <w:lvlJc w:val="left"/>
      <w:pPr>
        <w:ind w:left="6423" w:hanging="129"/>
      </w:pPr>
      <w:rPr>
        <w:rFonts w:hint="default"/>
        <w:lang w:val="it-IT" w:eastAsia="it-IT" w:bidi="it-IT"/>
      </w:rPr>
    </w:lvl>
    <w:lvl w:ilvl="7" w:tplc="E9527324">
      <w:numFmt w:val="bullet"/>
      <w:lvlText w:val="•"/>
      <w:lvlJc w:val="left"/>
      <w:pPr>
        <w:ind w:left="7453" w:hanging="129"/>
      </w:pPr>
      <w:rPr>
        <w:rFonts w:hint="default"/>
        <w:lang w:val="it-IT" w:eastAsia="it-IT" w:bidi="it-IT"/>
      </w:rPr>
    </w:lvl>
    <w:lvl w:ilvl="8" w:tplc="867A6DD8">
      <w:numFmt w:val="bullet"/>
      <w:lvlText w:val="•"/>
      <w:lvlJc w:val="left"/>
      <w:pPr>
        <w:ind w:left="8484" w:hanging="129"/>
      </w:pPr>
      <w:rPr>
        <w:rFonts w:hint="default"/>
        <w:lang w:val="it-IT" w:eastAsia="it-IT" w:bidi="it-I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9F"/>
    <w:rsid w:val="000319AA"/>
    <w:rsid w:val="00040828"/>
    <w:rsid w:val="000517E0"/>
    <w:rsid w:val="00066CBE"/>
    <w:rsid w:val="000D6CBD"/>
    <w:rsid w:val="00107BFF"/>
    <w:rsid w:val="0012542D"/>
    <w:rsid w:val="00161B74"/>
    <w:rsid w:val="00264EA0"/>
    <w:rsid w:val="002B0B71"/>
    <w:rsid w:val="002C7BE4"/>
    <w:rsid w:val="002F15DB"/>
    <w:rsid w:val="003058E2"/>
    <w:rsid w:val="0031683C"/>
    <w:rsid w:val="00321DC9"/>
    <w:rsid w:val="003C6A3F"/>
    <w:rsid w:val="003E1E84"/>
    <w:rsid w:val="00420AD7"/>
    <w:rsid w:val="00447D29"/>
    <w:rsid w:val="0047227F"/>
    <w:rsid w:val="004725A2"/>
    <w:rsid w:val="004D05D8"/>
    <w:rsid w:val="004F5EF3"/>
    <w:rsid w:val="00520C62"/>
    <w:rsid w:val="0055674F"/>
    <w:rsid w:val="005B10AE"/>
    <w:rsid w:val="005E25C8"/>
    <w:rsid w:val="00601440"/>
    <w:rsid w:val="006A5929"/>
    <w:rsid w:val="00722499"/>
    <w:rsid w:val="007305DD"/>
    <w:rsid w:val="007B3BC7"/>
    <w:rsid w:val="007D7923"/>
    <w:rsid w:val="0080157C"/>
    <w:rsid w:val="00821FAB"/>
    <w:rsid w:val="00844C25"/>
    <w:rsid w:val="008B4C14"/>
    <w:rsid w:val="008B78BF"/>
    <w:rsid w:val="008E2168"/>
    <w:rsid w:val="009378CF"/>
    <w:rsid w:val="009531D4"/>
    <w:rsid w:val="00971D70"/>
    <w:rsid w:val="009A469F"/>
    <w:rsid w:val="009D3AC1"/>
    <w:rsid w:val="00A01C89"/>
    <w:rsid w:val="00A316C4"/>
    <w:rsid w:val="00A42239"/>
    <w:rsid w:val="00A74E00"/>
    <w:rsid w:val="00AD2C5A"/>
    <w:rsid w:val="00B11489"/>
    <w:rsid w:val="00B456E7"/>
    <w:rsid w:val="00B47C5B"/>
    <w:rsid w:val="00B7665A"/>
    <w:rsid w:val="00BC0508"/>
    <w:rsid w:val="00C1672D"/>
    <w:rsid w:val="00C267CF"/>
    <w:rsid w:val="00C414F5"/>
    <w:rsid w:val="00C71530"/>
    <w:rsid w:val="00CD6573"/>
    <w:rsid w:val="00D150FF"/>
    <w:rsid w:val="00D46F8C"/>
    <w:rsid w:val="00E31156"/>
    <w:rsid w:val="00E35470"/>
    <w:rsid w:val="00E77B7E"/>
    <w:rsid w:val="00E828D8"/>
    <w:rsid w:val="00E9007B"/>
    <w:rsid w:val="00E93E63"/>
    <w:rsid w:val="00E96330"/>
    <w:rsid w:val="00EC6B12"/>
    <w:rsid w:val="00F26A1B"/>
    <w:rsid w:val="00FA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F917F"/>
  <w15:docId w15:val="{3EB50761-4ACC-DC42-94B3-776ADB4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3"/>
      <w:szCs w:val="13"/>
    </w:rPr>
  </w:style>
  <w:style w:type="paragraph" w:styleId="Titolo">
    <w:name w:val="Title"/>
    <w:basedOn w:val="Normale"/>
    <w:link w:val="TitoloCarattere"/>
    <w:uiPriority w:val="1"/>
    <w:qFormat/>
    <w:pPr>
      <w:spacing w:before="59" w:line="902" w:lineRule="exact"/>
      <w:ind w:left="2222"/>
    </w:pPr>
    <w:rPr>
      <w:sz w:val="81"/>
      <w:szCs w:val="8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C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CBE"/>
    <w:rPr>
      <w:rFonts w:ascii="Tahoma" w:eastAsia="Arial" w:hAnsi="Tahoma" w:cs="Tahoma"/>
      <w:sz w:val="16"/>
      <w:szCs w:val="16"/>
      <w:lang w:val="it-IT"/>
    </w:rPr>
  </w:style>
  <w:style w:type="paragraph" w:customStyle="1" w:styleId="Default">
    <w:name w:val="Default"/>
    <w:rsid w:val="000319AA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Nessuno">
    <w:name w:val="Nessuno"/>
    <w:rsid w:val="000319AA"/>
  </w:style>
  <w:style w:type="paragraph" w:customStyle="1" w:styleId="Paragrafoelenco1">
    <w:name w:val="Paragrafo elenco1"/>
    <w:aliases w:val="ListParagraph"/>
    <w:basedOn w:val="Normale"/>
    <w:next w:val="Normale"/>
    <w:uiPriority w:val="1"/>
    <w:unhideWhenUsed/>
    <w:qFormat/>
    <w:rsid w:val="00E93E63"/>
    <w:pPr>
      <w:widowControl/>
      <w:autoSpaceDE/>
      <w:autoSpaceDN/>
      <w:ind w:left="720"/>
    </w:pPr>
    <w:rPr>
      <w:rFonts w:asciiTheme="majorHAnsi" w:eastAsiaTheme="majorHAnsi" w:hAnsiTheme="majorHAnsi" w:cstheme="majorHAnsi"/>
      <w:i/>
      <w:color w:val="4F81BD" w:themeColor="accent1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65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573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65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573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CD6573"/>
    <w:rPr>
      <w:rFonts w:ascii="Arial" w:eastAsia="Arial" w:hAnsi="Arial" w:cs="Arial"/>
      <w:sz w:val="81"/>
      <w:szCs w:val="81"/>
      <w:lang w:val="it-IT"/>
    </w:rPr>
  </w:style>
  <w:style w:type="table" w:styleId="Grigliatabella">
    <w:name w:val="Table Grid"/>
    <w:basedOn w:val="Tabellanormale"/>
    <w:uiPriority w:val="59"/>
    <w:rsid w:val="00CD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rsid w:val="0080157C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outlineLvl w:val="0"/>
    </w:pPr>
    <w:rPr>
      <w:rFonts w:ascii="Helvetica" w:eastAsia="Arial Unicode MS" w:hAnsi="Helvetica" w:cs="Arial Unicode MS"/>
      <w:color w:val="000000"/>
      <w:sz w:val="36"/>
      <w:szCs w:val="36"/>
      <w:bdr w:val="nil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80157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9531D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3AC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fantoni@ltmandpartners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iliamoretti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45AB98-F2E8-9841-B88E-671390F7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c.albanesi</dc:creator>
  <cp:lastModifiedBy>Microsoft Office User</cp:lastModifiedBy>
  <cp:revision>2</cp:revision>
  <cp:lastPrinted>2021-08-31T10:26:00Z</cp:lastPrinted>
  <dcterms:created xsi:type="dcterms:W3CDTF">2023-04-05T08:52:00Z</dcterms:created>
  <dcterms:modified xsi:type="dcterms:W3CDTF">2023-04-05T08:52:00Z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LastSaved">
    <vt:filetime>2021-06-24T00:00:00Z</vt:filetime>
  </property>
</Properties>
</file>